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6C2A" w14:textId="589A8984" w:rsidR="00095F56" w:rsidRPr="00826524" w:rsidRDefault="00826524" w:rsidP="00826524">
      <w:pPr>
        <w:spacing w:after="0" w:line="240" w:lineRule="auto"/>
        <w:ind w:left="3600"/>
        <w:jc w:val="center"/>
        <w:rPr>
          <w:rFonts w:ascii="Calibri" w:hAnsi="Calibri" w:cs="Calibri"/>
          <w:b/>
          <w:sz w:val="32"/>
          <w:szCs w:val="32"/>
        </w:rPr>
      </w:pPr>
      <w:r w:rsidRPr="00826524">
        <w:rPr>
          <w:rFonts w:ascii="Calibri" w:hAnsi="Calibri" w:cs="Calibri"/>
          <w:noProof/>
          <w:lang w:eastAsia="en-NZ"/>
        </w:rPr>
        <w:drawing>
          <wp:anchor distT="0" distB="0" distL="114300" distR="114300" simplePos="0" relativeHeight="251659264" behindDoc="0" locked="0" layoutInCell="1" allowOverlap="1" wp14:anchorId="5B8EC164" wp14:editId="2179EBA7">
            <wp:simplePos x="0" y="0"/>
            <wp:positionH relativeFrom="column">
              <wp:posOffset>31750</wp:posOffset>
            </wp:positionH>
            <wp:positionV relativeFrom="paragraph">
              <wp:posOffset>-111272</wp:posOffset>
            </wp:positionV>
            <wp:extent cx="1551940" cy="9505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bwMode="auto">
                    <a:xfrm>
                      <a:off x="0" y="0"/>
                      <a:ext cx="1551940" cy="950595"/>
                    </a:xfrm>
                    <a:prstGeom prst="rect">
                      <a:avLst/>
                    </a:prstGeom>
                  </pic:spPr>
                </pic:pic>
              </a:graphicData>
            </a:graphic>
            <wp14:sizeRelH relativeFrom="margin">
              <wp14:pctWidth>0</wp14:pctWidth>
            </wp14:sizeRelH>
            <wp14:sizeRelV relativeFrom="margin">
              <wp14:pctHeight>0</wp14:pctHeight>
            </wp14:sizeRelV>
          </wp:anchor>
        </w:drawing>
      </w:r>
      <w:r w:rsidR="00F51E90" w:rsidRPr="00826524">
        <w:rPr>
          <w:rFonts w:ascii="Calibri" w:hAnsi="Calibri" w:cs="Calibri"/>
          <w:b/>
          <w:sz w:val="32"/>
          <w:szCs w:val="32"/>
        </w:rPr>
        <w:t>TERMS OF REFEREN</w:t>
      </w:r>
      <w:r w:rsidR="00095F56" w:rsidRPr="00826524">
        <w:rPr>
          <w:rFonts w:ascii="Calibri" w:hAnsi="Calibri" w:cs="Calibri"/>
          <w:b/>
          <w:sz w:val="32"/>
          <w:szCs w:val="32"/>
        </w:rPr>
        <w:t>CE FOR THE</w:t>
      </w:r>
    </w:p>
    <w:p w14:paraId="6F8D3B1B" w14:textId="419F2E17" w:rsidR="00095F56" w:rsidRDefault="005D377E" w:rsidP="00826524">
      <w:pPr>
        <w:spacing w:after="0" w:line="240" w:lineRule="auto"/>
        <w:ind w:left="3600"/>
        <w:jc w:val="center"/>
        <w:rPr>
          <w:rFonts w:ascii="Calibri" w:hAnsi="Calibri" w:cs="Calibri"/>
          <w:b/>
          <w:sz w:val="32"/>
          <w:szCs w:val="32"/>
        </w:rPr>
      </w:pPr>
      <w:r>
        <w:rPr>
          <w:rFonts w:ascii="Calibri" w:hAnsi="Calibri" w:cs="Calibri"/>
          <w:b/>
          <w:sz w:val="32"/>
          <w:szCs w:val="32"/>
        </w:rPr>
        <w:t>HOKITIKA WASTEWATER TREATMENT PLANT</w:t>
      </w:r>
    </w:p>
    <w:p w14:paraId="12B80D96" w14:textId="6358CD86" w:rsidR="005D377E" w:rsidRPr="00826524" w:rsidRDefault="005D377E" w:rsidP="00826524">
      <w:pPr>
        <w:spacing w:after="0" w:line="240" w:lineRule="auto"/>
        <w:ind w:left="3600"/>
        <w:jc w:val="center"/>
        <w:rPr>
          <w:rFonts w:ascii="Calibri" w:hAnsi="Calibri" w:cs="Calibri"/>
          <w:b/>
          <w:color w:val="0070C0"/>
        </w:rPr>
      </w:pPr>
      <w:r>
        <w:rPr>
          <w:rFonts w:ascii="Calibri" w:hAnsi="Calibri" w:cs="Calibri"/>
          <w:b/>
          <w:sz w:val="32"/>
          <w:szCs w:val="32"/>
        </w:rPr>
        <w:t>PROJECT OVERSIGHT SUBCOMMITTEE</w:t>
      </w:r>
    </w:p>
    <w:p w14:paraId="18216F53" w14:textId="77777777" w:rsidR="00095F56" w:rsidRPr="00826524" w:rsidRDefault="00095F56" w:rsidP="00826524">
      <w:pPr>
        <w:spacing w:line="240" w:lineRule="auto"/>
        <w:jc w:val="both"/>
        <w:rPr>
          <w:rFonts w:ascii="Calibri" w:hAnsi="Calibri" w:cs="Calibri"/>
          <w:b/>
          <w:color w:val="000000"/>
        </w:rPr>
      </w:pPr>
    </w:p>
    <w:tbl>
      <w:tblPr>
        <w:tblStyle w:val="TableGrid"/>
        <w:tblW w:w="0" w:type="auto"/>
        <w:tblLook w:val="04A0" w:firstRow="1" w:lastRow="0" w:firstColumn="1" w:lastColumn="0" w:noHBand="0" w:noVBand="1"/>
      </w:tblPr>
      <w:tblGrid>
        <w:gridCol w:w="3119"/>
        <w:gridCol w:w="6515"/>
      </w:tblGrid>
      <w:tr w:rsidR="00826524" w:rsidRPr="00826524" w14:paraId="18F42D58" w14:textId="77777777" w:rsidTr="00826524">
        <w:trPr>
          <w:trHeight w:val="558"/>
        </w:trPr>
        <w:tc>
          <w:tcPr>
            <w:tcW w:w="3119" w:type="dxa"/>
            <w:vAlign w:val="center"/>
          </w:tcPr>
          <w:p w14:paraId="54CB68AE" w14:textId="1DD6E33F" w:rsidR="00826524" w:rsidRPr="00826524" w:rsidRDefault="00826524" w:rsidP="00826524">
            <w:pPr>
              <w:jc w:val="both"/>
              <w:rPr>
                <w:rFonts w:ascii="Calibri" w:hAnsi="Calibri" w:cs="Calibri"/>
                <w:b/>
                <w:color w:val="000000"/>
                <w:szCs w:val="24"/>
              </w:rPr>
            </w:pPr>
            <w:r>
              <w:rPr>
                <w:rFonts w:ascii="Calibri" w:hAnsi="Calibri" w:cs="Calibri"/>
                <w:b/>
                <w:color w:val="000000"/>
                <w:szCs w:val="24"/>
              </w:rPr>
              <w:t>Title</w:t>
            </w:r>
          </w:p>
        </w:tc>
        <w:tc>
          <w:tcPr>
            <w:tcW w:w="6515" w:type="dxa"/>
            <w:vAlign w:val="center"/>
          </w:tcPr>
          <w:p w14:paraId="1A7BC2FD" w14:textId="21A94DA7" w:rsidR="00826524" w:rsidRPr="00826524" w:rsidRDefault="005D377E" w:rsidP="00826524">
            <w:pPr>
              <w:jc w:val="both"/>
              <w:rPr>
                <w:rFonts w:ascii="Calibri" w:hAnsi="Calibri" w:cs="Calibri"/>
                <w:color w:val="000000"/>
                <w:szCs w:val="24"/>
              </w:rPr>
            </w:pPr>
            <w:r>
              <w:rPr>
                <w:rFonts w:ascii="Calibri" w:hAnsi="Calibri" w:cs="Calibri"/>
                <w:color w:val="000000"/>
                <w:szCs w:val="24"/>
              </w:rPr>
              <w:t>Hokitika Wastewater Treatment Plant Project Oversight Subcommittee</w:t>
            </w:r>
          </w:p>
        </w:tc>
      </w:tr>
      <w:tr w:rsidR="00826524" w:rsidRPr="00826524" w14:paraId="6F5103C9" w14:textId="77777777" w:rsidTr="00826524">
        <w:trPr>
          <w:trHeight w:val="558"/>
        </w:trPr>
        <w:tc>
          <w:tcPr>
            <w:tcW w:w="3119" w:type="dxa"/>
            <w:vAlign w:val="center"/>
          </w:tcPr>
          <w:p w14:paraId="2346B229" w14:textId="77777777" w:rsidR="00826524" w:rsidRPr="00826524" w:rsidRDefault="00826524" w:rsidP="00826524">
            <w:pPr>
              <w:jc w:val="both"/>
              <w:rPr>
                <w:rFonts w:ascii="Calibri" w:hAnsi="Calibri" w:cs="Calibri"/>
                <w:b/>
                <w:color w:val="000000"/>
                <w:szCs w:val="24"/>
              </w:rPr>
            </w:pPr>
            <w:r w:rsidRPr="00826524">
              <w:rPr>
                <w:rFonts w:ascii="Calibri" w:hAnsi="Calibri" w:cs="Calibri"/>
                <w:b/>
                <w:color w:val="000000"/>
                <w:szCs w:val="24"/>
              </w:rPr>
              <w:t>Authorising Body</w:t>
            </w:r>
          </w:p>
        </w:tc>
        <w:tc>
          <w:tcPr>
            <w:tcW w:w="6515" w:type="dxa"/>
            <w:vAlign w:val="center"/>
          </w:tcPr>
          <w:p w14:paraId="6A2D84EA" w14:textId="5DCA7B05" w:rsidR="00826524" w:rsidRPr="00826524" w:rsidRDefault="00A370E6" w:rsidP="00826524">
            <w:pPr>
              <w:jc w:val="both"/>
              <w:rPr>
                <w:rFonts w:ascii="Calibri" w:hAnsi="Calibri" w:cs="Calibri"/>
                <w:color w:val="000000"/>
                <w:szCs w:val="24"/>
              </w:rPr>
            </w:pPr>
            <w:r>
              <w:rPr>
                <w:rFonts w:ascii="Calibri" w:hAnsi="Calibri" w:cs="Calibri"/>
                <w:color w:val="000000"/>
                <w:szCs w:val="24"/>
              </w:rPr>
              <w:t>Mayor/Council</w:t>
            </w:r>
          </w:p>
        </w:tc>
      </w:tr>
      <w:tr w:rsidR="00826524" w:rsidRPr="00826524" w14:paraId="5CA8B7A9" w14:textId="77777777" w:rsidTr="00826524">
        <w:trPr>
          <w:trHeight w:val="434"/>
        </w:trPr>
        <w:tc>
          <w:tcPr>
            <w:tcW w:w="3119" w:type="dxa"/>
            <w:vAlign w:val="center"/>
          </w:tcPr>
          <w:p w14:paraId="4F5AA66D" w14:textId="77777777" w:rsidR="00826524" w:rsidRPr="00826524" w:rsidRDefault="00826524" w:rsidP="00826524">
            <w:pPr>
              <w:jc w:val="both"/>
              <w:rPr>
                <w:rFonts w:ascii="Calibri" w:hAnsi="Calibri" w:cs="Calibri"/>
                <w:b/>
                <w:color w:val="000000"/>
                <w:szCs w:val="24"/>
              </w:rPr>
            </w:pPr>
            <w:r w:rsidRPr="00826524">
              <w:rPr>
                <w:rFonts w:ascii="Calibri" w:hAnsi="Calibri" w:cs="Calibri"/>
                <w:b/>
                <w:color w:val="000000"/>
                <w:szCs w:val="24"/>
              </w:rPr>
              <w:t>Status</w:t>
            </w:r>
          </w:p>
        </w:tc>
        <w:tc>
          <w:tcPr>
            <w:tcW w:w="6515" w:type="dxa"/>
            <w:vAlign w:val="center"/>
          </w:tcPr>
          <w:p w14:paraId="63AF71AC" w14:textId="6027FB6D" w:rsidR="00826524" w:rsidRPr="00826524" w:rsidRDefault="005D377E" w:rsidP="00826524">
            <w:pPr>
              <w:jc w:val="both"/>
              <w:rPr>
                <w:rFonts w:ascii="Calibri" w:hAnsi="Calibri" w:cs="Calibri"/>
                <w:color w:val="000000"/>
                <w:szCs w:val="24"/>
              </w:rPr>
            </w:pPr>
            <w:r>
              <w:rPr>
                <w:rFonts w:ascii="Calibri" w:hAnsi="Calibri" w:cs="Calibri"/>
                <w:color w:val="000000"/>
                <w:szCs w:val="24"/>
              </w:rPr>
              <w:t>Subcommittee</w:t>
            </w:r>
            <w:r w:rsidR="00E47011">
              <w:rPr>
                <w:rFonts w:ascii="Calibri" w:hAnsi="Calibri" w:cs="Calibri"/>
                <w:color w:val="000000"/>
                <w:szCs w:val="24"/>
              </w:rPr>
              <w:t xml:space="preserve"> </w:t>
            </w:r>
            <w:r w:rsidR="00A370E6">
              <w:rPr>
                <w:rFonts w:ascii="Calibri" w:hAnsi="Calibri" w:cs="Calibri"/>
                <w:color w:val="000000"/>
                <w:szCs w:val="24"/>
              </w:rPr>
              <w:t>of Council</w:t>
            </w:r>
          </w:p>
        </w:tc>
      </w:tr>
      <w:tr w:rsidR="00E47011" w:rsidRPr="00826524" w14:paraId="220DE04F" w14:textId="77777777" w:rsidTr="00826524">
        <w:trPr>
          <w:trHeight w:val="434"/>
        </w:trPr>
        <w:tc>
          <w:tcPr>
            <w:tcW w:w="3119" w:type="dxa"/>
            <w:vAlign w:val="center"/>
          </w:tcPr>
          <w:p w14:paraId="2C3B61C2" w14:textId="47D9A98E" w:rsidR="00E47011" w:rsidRPr="00826524" w:rsidRDefault="00E47011" w:rsidP="00826524">
            <w:pPr>
              <w:jc w:val="both"/>
              <w:rPr>
                <w:rFonts w:ascii="Calibri" w:hAnsi="Calibri" w:cs="Calibri"/>
                <w:b/>
                <w:color w:val="000000"/>
                <w:szCs w:val="24"/>
              </w:rPr>
            </w:pPr>
            <w:r>
              <w:rPr>
                <w:rFonts w:ascii="Calibri" w:hAnsi="Calibri" w:cs="Calibri"/>
                <w:b/>
                <w:color w:val="000000"/>
                <w:szCs w:val="24"/>
              </w:rPr>
              <w:t>Quorum</w:t>
            </w:r>
          </w:p>
        </w:tc>
        <w:tc>
          <w:tcPr>
            <w:tcW w:w="6515" w:type="dxa"/>
            <w:vAlign w:val="center"/>
          </w:tcPr>
          <w:p w14:paraId="7D2225B7" w14:textId="72FA51ED" w:rsidR="00E47011" w:rsidRDefault="00E47011" w:rsidP="00F50593">
            <w:pPr>
              <w:rPr>
                <w:rFonts w:ascii="Calibri" w:hAnsi="Calibri" w:cs="Calibri"/>
                <w:color w:val="000000"/>
                <w:szCs w:val="24"/>
              </w:rPr>
            </w:pPr>
            <w:r>
              <w:rPr>
                <w:rFonts w:ascii="Calibri" w:hAnsi="Calibri" w:cs="Calibri"/>
                <w:color w:val="000000"/>
                <w:szCs w:val="24"/>
              </w:rPr>
              <w:t>The Chair plus two members</w:t>
            </w:r>
            <w:r w:rsidR="005D377E">
              <w:rPr>
                <w:rFonts w:ascii="Calibri" w:hAnsi="Calibri" w:cs="Calibri"/>
                <w:color w:val="000000"/>
                <w:szCs w:val="24"/>
              </w:rPr>
              <w:t xml:space="preserve">, one of </w:t>
            </w:r>
            <w:r w:rsidR="00A04CD1">
              <w:rPr>
                <w:rFonts w:ascii="Calibri" w:hAnsi="Calibri" w:cs="Calibri"/>
                <w:color w:val="000000"/>
                <w:szCs w:val="24"/>
              </w:rPr>
              <w:t xml:space="preserve">whom </w:t>
            </w:r>
            <w:r w:rsidR="005D377E">
              <w:rPr>
                <w:rFonts w:ascii="Calibri" w:hAnsi="Calibri" w:cs="Calibri"/>
                <w:color w:val="000000"/>
                <w:szCs w:val="24"/>
              </w:rPr>
              <w:t>must be an Iwi representative</w:t>
            </w:r>
          </w:p>
        </w:tc>
      </w:tr>
      <w:tr w:rsidR="00826524" w:rsidRPr="00826524" w14:paraId="4DB1ECCF" w14:textId="77777777" w:rsidTr="00826524">
        <w:trPr>
          <w:trHeight w:val="512"/>
        </w:trPr>
        <w:tc>
          <w:tcPr>
            <w:tcW w:w="3119" w:type="dxa"/>
            <w:tcBorders>
              <w:left w:val="single" w:sz="4" w:space="0" w:color="auto"/>
            </w:tcBorders>
            <w:vAlign w:val="center"/>
          </w:tcPr>
          <w:p w14:paraId="52F3D606" w14:textId="5188BF84" w:rsidR="00826524" w:rsidRPr="00826524" w:rsidRDefault="00826524" w:rsidP="00826524">
            <w:pPr>
              <w:jc w:val="both"/>
              <w:rPr>
                <w:rFonts w:ascii="Calibri" w:hAnsi="Calibri" w:cs="Calibri"/>
                <w:b/>
                <w:color w:val="000000"/>
                <w:szCs w:val="24"/>
              </w:rPr>
            </w:pPr>
            <w:r w:rsidRPr="00826524">
              <w:rPr>
                <w:rFonts w:ascii="Calibri" w:hAnsi="Calibri" w:cs="Calibri"/>
                <w:b/>
                <w:color w:val="000000"/>
                <w:szCs w:val="24"/>
              </w:rPr>
              <w:t>Adopted by Council</w:t>
            </w:r>
          </w:p>
        </w:tc>
        <w:tc>
          <w:tcPr>
            <w:tcW w:w="6515" w:type="dxa"/>
            <w:vAlign w:val="center"/>
          </w:tcPr>
          <w:p w14:paraId="6F6696BE" w14:textId="0825F8CC" w:rsidR="00826524" w:rsidRPr="00826524" w:rsidRDefault="00A04CD1" w:rsidP="00826524">
            <w:pPr>
              <w:jc w:val="both"/>
              <w:rPr>
                <w:rFonts w:ascii="Calibri" w:hAnsi="Calibri" w:cs="Calibri"/>
                <w:color w:val="000000"/>
                <w:szCs w:val="24"/>
              </w:rPr>
            </w:pPr>
            <w:r>
              <w:rPr>
                <w:rFonts w:ascii="Calibri" w:hAnsi="Calibri" w:cs="Calibri"/>
                <w:color w:val="000000"/>
                <w:szCs w:val="24"/>
              </w:rPr>
              <w:t>18 December 2025</w:t>
            </w:r>
          </w:p>
        </w:tc>
      </w:tr>
      <w:tr w:rsidR="00826524" w:rsidRPr="00826524" w14:paraId="04028AD7" w14:textId="77777777" w:rsidTr="00826524">
        <w:trPr>
          <w:trHeight w:val="599"/>
        </w:trPr>
        <w:tc>
          <w:tcPr>
            <w:tcW w:w="3119" w:type="dxa"/>
            <w:tcBorders>
              <w:left w:val="single" w:sz="4" w:space="0" w:color="auto"/>
            </w:tcBorders>
            <w:vAlign w:val="center"/>
          </w:tcPr>
          <w:p w14:paraId="701FFC9C" w14:textId="77777777" w:rsidR="00826524" w:rsidRPr="00826524" w:rsidRDefault="00826524" w:rsidP="00826524">
            <w:pPr>
              <w:jc w:val="both"/>
              <w:rPr>
                <w:rFonts w:ascii="Calibri" w:hAnsi="Calibri" w:cs="Calibri"/>
                <w:b/>
                <w:color w:val="000000"/>
                <w:szCs w:val="24"/>
              </w:rPr>
            </w:pPr>
            <w:r w:rsidRPr="00826524">
              <w:rPr>
                <w:rFonts w:ascii="Calibri" w:hAnsi="Calibri" w:cs="Calibri"/>
                <w:b/>
                <w:color w:val="000000"/>
                <w:szCs w:val="24"/>
              </w:rPr>
              <w:t>Administrative Support</w:t>
            </w:r>
          </w:p>
        </w:tc>
        <w:tc>
          <w:tcPr>
            <w:tcW w:w="6515" w:type="dxa"/>
            <w:vAlign w:val="center"/>
          </w:tcPr>
          <w:p w14:paraId="162AD38D" w14:textId="65F1E80A" w:rsidR="00826524" w:rsidRPr="00826524" w:rsidRDefault="00826524" w:rsidP="00826524">
            <w:pPr>
              <w:jc w:val="both"/>
              <w:rPr>
                <w:rFonts w:ascii="Calibri" w:hAnsi="Calibri" w:cs="Calibri"/>
                <w:color w:val="000000"/>
                <w:szCs w:val="24"/>
              </w:rPr>
            </w:pPr>
            <w:r w:rsidRPr="00826524">
              <w:rPr>
                <w:rFonts w:ascii="Calibri" w:hAnsi="Calibri" w:cs="Calibri"/>
                <w:color w:val="000000"/>
                <w:szCs w:val="24"/>
              </w:rPr>
              <w:t>Chief Executive’s Office</w:t>
            </w:r>
          </w:p>
        </w:tc>
      </w:tr>
    </w:tbl>
    <w:p w14:paraId="7094F993" w14:textId="77777777" w:rsidR="00B77859" w:rsidRPr="00826524" w:rsidRDefault="00B77859" w:rsidP="00826524">
      <w:pPr>
        <w:spacing w:line="240" w:lineRule="auto"/>
        <w:jc w:val="both"/>
        <w:rPr>
          <w:rFonts w:ascii="Calibri" w:hAnsi="Calibri" w:cs="Calibri"/>
          <w:b/>
          <w:color w:val="000000"/>
        </w:rPr>
      </w:pPr>
    </w:p>
    <w:p w14:paraId="08D5E2CF" w14:textId="5D521D7E" w:rsidR="005D377E" w:rsidRPr="006657C4" w:rsidRDefault="005D377E" w:rsidP="005D377E">
      <w:pPr>
        <w:spacing w:after="0" w:line="240" w:lineRule="auto"/>
        <w:jc w:val="both"/>
        <w:rPr>
          <w:rFonts w:eastAsia="Times" w:cs="Calibri"/>
          <w:b/>
          <w:sz w:val="24"/>
          <w:szCs w:val="24"/>
          <w:lang w:val="en-GB"/>
        </w:rPr>
      </w:pPr>
      <w:r w:rsidRPr="006657C4">
        <w:rPr>
          <w:rFonts w:eastAsia="Times" w:cs="Calibri"/>
          <w:b/>
          <w:sz w:val="24"/>
          <w:szCs w:val="24"/>
          <w:lang w:val="en-GB"/>
        </w:rPr>
        <w:t>Purpose</w:t>
      </w:r>
    </w:p>
    <w:p w14:paraId="3242419E" w14:textId="77777777" w:rsidR="00851608" w:rsidRPr="002E639E" w:rsidRDefault="00851608" w:rsidP="005D377E">
      <w:pPr>
        <w:spacing w:after="0" w:line="240" w:lineRule="auto"/>
        <w:jc w:val="both"/>
        <w:rPr>
          <w:rFonts w:eastAsia="Times" w:cs="Calibri"/>
          <w:b/>
          <w:lang w:val="en-GB"/>
        </w:rPr>
      </w:pPr>
    </w:p>
    <w:p w14:paraId="106AD1DB" w14:textId="33C65BCA" w:rsidR="005D377E" w:rsidRDefault="005D377E" w:rsidP="005D377E">
      <w:pPr>
        <w:spacing w:after="0" w:line="240" w:lineRule="auto"/>
        <w:jc w:val="both"/>
        <w:rPr>
          <w:rFonts w:eastAsia="Times" w:cs="Calibri"/>
          <w:lang w:val="en-GB"/>
        </w:rPr>
      </w:pPr>
      <w:r w:rsidRPr="002E639E">
        <w:rPr>
          <w:rFonts w:eastAsia="Times" w:cs="Calibri"/>
          <w:lang w:val="en-GB"/>
        </w:rPr>
        <w:t>The purpose of the Hokitika Waste</w:t>
      </w:r>
      <w:r>
        <w:rPr>
          <w:rFonts w:eastAsia="Times" w:cs="Calibri"/>
          <w:lang w:val="en-GB"/>
        </w:rPr>
        <w:t>w</w:t>
      </w:r>
      <w:r w:rsidRPr="002E639E">
        <w:rPr>
          <w:rFonts w:eastAsia="Times" w:cs="Calibri"/>
          <w:lang w:val="en-GB"/>
        </w:rPr>
        <w:t xml:space="preserve">ater Treatment Plant (WWTP) Project Oversight Subcommittee is to oversee the Governance of the Hokitika </w:t>
      </w:r>
      <w:r>
        <w:rPr>
          <w:rFonts w:eastAsia="Times" w:cs="Calibri"/>
          <w:lang w:val="en-GB"/>
        </w:rPr>
        <w:t>Wastewater</w:t>
      </w:r>
      <w:r w:rsidRPr="002E639E">
        <w:rPr>
          <w:rFonts w:eastAsia="Times" w:cs="Calibri"/>
          <w:lang w:val="en-GB"/>
        </w:rPr>
        <w:t xml:space="preserve"> Treatment Plant Project. This Subcommittee honours the M</w:t>
      </w:r>
      <w:r>
        <w:rPr>
          <w:rFonts w:eastAsia="Times" w:cs="Calibri"/>
          <w:lang w:val="en-GB"/>
        </w:rPr>
        <w:t>o</w:t>
      </w:r>
      <w:r w:rsidRPr="002E639E">
        <w:rPr>
          <w:rFonts w:eastAsia="Times" w:cs="Calibri"/>
          <w:lang w:val="en-GB"/>
        </w:rPr>
        <w:t xml:space="preserve">U between </w:t>
      </w:r>
      <w:r w:rsidRPr="00B9535D">
        <w:rPr>
          <w:rFonts w:eastAsia="Times" w:cs="Calibri"/>
          <w:lang w:val="en-GB"/>
        </w:rPr>
        <w:t>Westland District Council</w:t>
      </w:r>
      <w:r w:rsidRPr="002E639E">
        <w:rPr>
          <w:rFonts w:eastAsia="Times" w:cs="Calibri"/>
          <w:lang w:val="en-GB"/>
        </w:rPr>
        <w:t xml:space="preserve"> </w:t>
      </w:r>
      <w:r>
        <w:rPr>
          <w:rFonts w:eastAsia="Times" w:cs="Calibri"/>
          <w:lang w:val="en-GB"/>
        </w:rPr>
        <w:t>(</w:t>
      </w:r>
      <w:r w:rsidR="00A04CD1">
        <w:rPr>
          <w:rFonts w:eastAsia="Times" w:cs="Calibri"/>
          <w:lang w:val="en-GB"/>
        </w:rPr>
        <w:t>W</w:t>
      </w:r>
      <w:r>
        <w:rPr>
          <w:rFonts w:eastAsia="Times" w:cs="Calibri"/>
          <w:lang w:val="en-GB"/>
        </w:rPr>
        <w:t xml:space="preserve">DC) </w:t>
      </w:r>
      <w:r w:rsidRPr="002E639E">
        <w:rPr>
          <w:rFonts w:eastAsia="Times" w:cs="Calibri"/>
          <w:lang w:val="en-GB"/>
        </w:rPr>
        <w:t xml:space="preserve">and Poutini </w:t>
      </w:r>
      <w:proofErr w:type="spellStart"/>
      <w:r w:rsidRPr="002E639E">
        <w:rPr>
          <w:rFonts w:eastAsia="Times" w:cs="Calibri"/>
          <w:lang w:val="en-GB"/>
        </w:rPr>
        <w:t>Ngāi</w:t>
      </w:r>
      <w:proofErr w:type="spellEnd"/>
      <w:r w:rsidRPr="002E639E">
        <w:rPr>
          <w:rFonts w:eastAsia="Times" w:cs="Calibri"/>
          <w:lang w:val="en-GB"/>
        </w:rPr>
        <w:t xml:space="preserve"> (</w:t>
      </w:r>
      <w:proofErr w:type="spellStart"/>
      <w:r w:rsidRPr="002E639E">
        <w:rPr>
          <w:rFonts w:eastAsia="Times" w:cs="Calibri"/>
          <w:lang w:val="en-GB"/>
        </w:rPr>
        <w:t>Kāi</w:t>
      </w:r>
      <w:proofErr w:type="spellEnd"/>
      <w:r w:rsidRPr="002E639E">
        <w:rPr>
          <w:rFonts w:eastAsia="Times" w:cs="Calibri"/>
          <w:lang w:val="en-GB"/>
        </w:rPr>
        <w:t>) Tahu in an equal partnership to support significant issues and projects within the WDC boundary.  The makeup of the Subcommittee represents an equal partnership to ensure stakeholders are represented to provide guidance on the strategy of the project</w:t>
      </w:r>
      <w:r>
        <w:rPr>
          <w:rFonts w:eastAsia="Times" w:cs="Calibri"/>
          <w:lang w:val="en-GB"/>
        </w:rPr>
        <w:t xml:space="preserve">. </w:t>
      </w:r>
    </w:p>
    <w:p w14:paraId="181866A6" w14:textId="77777777" w:rsidR="00F50593" w:rsidRPr="002E639E" w:rsidRDefault="00F50593" w:rsidP="005D377E">
      <w:pPr>
        <w:spacing w:after="0" w:line="240" w:lineRule="auto"/>
        <w:jc w:val="both"/>
        <w:rPr>
          <w:rFonts w:eastAsia="Times" w:cs="Calibri"/>
          <w:lang w:val="en-GB"/>
        </w:rPr>
      </w:pPr>
    </w:p>
    <w:p w14:paraId="6D0169F1" w14:textId="59FBD845" w:rsidR="005D377E" w:rsidRPr="00F35848" w:rsidRDefault="008F5E4D" w:rsidP="005D377E">
      <w:pPr>
        <w:spacing w:after="0" w:line="240" w:lineRule="auto"/>
        <w:jc w:val="both"/>
        <w:rPr>
          <w:rFonts w:eastAsia="Times" w:cs="Calibri"/>
          <w:lang w:val="en-GB"/>
        </w:rPr>
      </w:pPr>
      <w:r w:rsidRPr="00741DAD">
        <w:rPr>
          <w:rFonts w:eastAsia="Times" w:cs="Calibri"/>
          <w:noProof/>
          <w:lang w:val="en-GB"/>
        </w:rPr>
        <mc:AlternateContent>
          <mc:Choice Requires="wps">
            <w:drawing>
              <wp:anchor distT="45720" distB="45720" distL="114300" distR="114300" simplePos="0" relativeHeight="251661312" behindDoc="0" locked="0" layoutInCell="1" allowOverlap="1" wp14:anchorId="047D2B23" wp14:editId="5FFD3A6B">
                <wp:simplePos x="0" y="0"/>
                <wp:positionH relativeFrom="column">
                  <wp:posOffset>4616532</wp:posOffset>
                </wp:positionH>
                <wp:positionV relativeFrom="paragraph">
                  <wp:posOffset>306202</wp:posOffset>
                </wp:positionV>
                <wp:extent cx="2030227" cy="1404620"/>
                <wp:effectExtent l="0" t="0" r="27305"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227" cy="1404620"/>
                        </a:xfrm>
                        <a:prstGeom prst="rect">
                          <a:avLst/>
                        </a:prstGeom>
                        <a:solidFill>
                          <a:srgbClr val="FFFFFF"/>
                        </a:solidFill>
                        <a:ln w="9525">
                          <a:solidFill>
                            <a:srgbClr val="000000"/>
                          </a:solidFill>
                          <a:miter lim="800000"/>
                          <a:headEnd/>
                          <a:tailEnd/>
                        </a:ln>
                      </wps:spPr>
                      <wps:txbx>
                        <w:txbxContent>
                          <w:p w14:paraId="5822870F" w14:textId="7EB13BCD" w:rsidR="00741DAD" w:rsidRPr="007669B3" w:rsidRDefault="00741DAD" w:rsidP="00741DAD">
                            <w:pPr>
                              <w:rPr>
                                <w:sz w:val="16"/>
                                <w:szCs w:val="16"/>
                              </w:rPr>
                            </w:pPr>
                            <w:r w:rsidRPr="007669B3">
                              <w:rPr>
                                <w:b/>
                                <w:bCs/>
                                <w:sz w:val="16"/>
                                <w:szCs w:val="16"/>
                              </w:rPr>
                              <w:t>GOVERNANCE</w:t>
                            </w:r>
                            <w:r w:rsidRPr="007669B3">
                              <w:rPr>
                                <w:b/>
                                <w:bCs/>
                                <w:sz w:val="16"/>
                                <w:szCs w:val="16"/>
                              </w:rPr>
                              <w:br/>
                            </w:r>
                            <w:r w:rsidRPr="007669B3">
                              <w:rPr>
                                <w:sz w:val="16"/>
                                <w:szCs w:val="16"/>
                              </w:rPr>
                              <w:t>Hokitika WWTP Oversight Subcommittee</w:t>
                            </w:r>
                            <w:r w:rsidRPr="007669B3">
                              <w:rPr>
                                <w:sz w:val="16"/>
                                <w:szCs w:val="16"/>
                              </w:rPr>
                              <w:br/>
                              <w:t xml:space="preserve">Made up of equal representation of WDC and Iwi representatives.  </w:t>
                            </w:r>
                            <w:r>
                              <w:rPr>
                                <w:sz w:val="16"/>
                                <w:szCs w:val="16"/>
                              </w:rPr>
                              <w:br/>
                              <w:t>WDC reps:  Mayor and 3 Councillors</w:t>
                            </w:r>
                            <w:r>
                              <w:rPr>
                                <w:sz w:val="16"/>
                                <w:szCs w:val="16"/>
                              </w:rPr>
                              <w:br/>
                              <w:t>Iwi representatives: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D2B23" id="_x0000_t202" coordsize="21600,21600" o:spt="202" path="m,l,21600r21600,l21600,xe">
                <v:stroke joinstyle="miter"/>
                <v:path gradientshapeok="t" o:connecttype="rect"/>
              </v:shapetype>
              <v:shape id="Text Box 2" o:spid="_x0000_s1026" type="#_x0000_t202" style="position:absolute;left:0;text-align:left;margin-left:363.5pt;margin-top:24.1pt;width:159.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">
                <v:textbox style="mso-fit-shape-to-text:t">
                  <w:txbxContent>
                    <w:p w14:paraId="5822870F" w14:textId="7EB13BCD" w:rsidR="00741DAD" w:rsidRPr="007669B3" w:rsidRDefault="00741DAD" w:rsidP="00741DAD">
                      <w:pPr>
                        <w:rPr>
                          <w:sz w:val="16"/>
                          <w:szCs w:val="16"/>
                        </w:rPr>
                      </w:pPr>
                      <w:r w:rsidRPr="007669B3">
                        <w:rPr>
                          <w:b/>
                          <w:bCs/>
                          <w:sz w:val="16"/>
                          <w:szCs w:val="16"/>
                        </w:rPr>
                        <w:t>GOVERNANCE</w:t>
                      </w:r>
                      <w:r w:rsidRPr="007669B3">
                        <w:rPr>
                          <w:b/>
                          <w:bCs/>
                          <w:sz w:val="16"/>
                          <w:szCs w:val="16"/>
                        </w:rPr>
                        <w:br/>
                      </w:r>
                      <w:r w:rsidRPr="007669B3">
                        <w:rPr>
                          <w:sz w:val="16"/>
                          <w:szCs w:val="16"/>
                        </w:rPr>
                        <w:t>Hokitika WWTP Oversight Subcommittee</w:t>
                      </w:r>
                      <w:r w:rsidRPr="007669B3">
                        <w:rPr>
                          <w:sz w:val="16"/>
                          <w:szCs w:val="16"/>
                        </w:rPr>
                        <w:br/>
                        <w:t xml:space="preserve">Made up of equal representation of WDC and Iwi representatives.  </w:t>
                      </w:r>
                      <w:r>
                        <w:rPr>
                          <w:sz w:val="16"/>
                          <w:szCs w:val="16"/>
                        </w:rPr>
                        <w:br/>
                        <w:t>WDC reps:  Mayor and 3 Councillors</w:t>
                      </w:r>
                      <w:r>
                        <w:rPr>
                          <w:sz w:val="16"/>
                          <w:szCs w:val="16"/>
                        </w:rPr>
                        <w:br/>
                        <w:t>Iwi representatives:  4</w:t>
                      </w:r>
                    </w:p>
                  </w:txbxContent>
                </v:textbox>
              </v:shape>
            </w:pict>
          </mc:Fallback>
        </mc:AlternateContent>
      </w:r>
      <w:r w:rsidR="00F50593">
        <w:rPr>
          <w:noProof/>
        </w:rPr>
        <w:drawing>
          <wp:inline distT="0" distB="0" distL="0" distR="0" wp14:anchorId="74FD314C" wp14:editId="7BBDDD53">
            <wp:extent cx="6501284" cy="3873640"/>
            <wp:effectExtent l="0" t="0" r="0" b="127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7EE4DA6" w14:textId="77777777" w:rsidR="0074638E" w:rsidRDefault="0074638E" w:rsidP="005D377E">
      <w:pPr>
        <w:spacing w:after="0" w:line="240" w:lineRule="auto"/>
        <w:jc w:val="both"/>
        <w:rPr>
          <w:rFonts w:eastAsia="Times" w:cs="Calibri"/>
          <w:b/>
          <w:lang w:val="en-GB"/>
        </w:rPr>
      </w:pPr>
    </w:p>
    <w:p w14:paraId="6A4A22E8" w14:textId="28EB0A42" w:rsidR="005D377E" w:rsidRPr="006657C4" w:rsidRDefault="005D377E" w:rsidP="005D377E">
      <w:pPr>
        <w:spacing w:after="0" w:line="240" w:lineRule="auto"/>
        <w:jc w:val="both"/>
        <w:rPr>
          <w:rFonts w:eastAsia="Times" w:cs="Calibri"/>
          <w:b/>
          <w:sz w:val="24"/>
          <w:szCs w:val="24"/>
          <w:lang w:val="en-GB"/>
        </w:rPr>
      </w:pPr>
      <w:r w:rsidRPr="006657C4">
        <w:rPr>
          <w:rFonts w:eastAsia="Times" w:cs="Calibri"/>
          <w:b/>
          <w:sz w:val="24"/>
          <w:szCs w:val="24"/>
          <w:lang w:val="en-GB"/>
        </w:rPr>
        <w:lastRenderedPageBreak/>
        <w:t>Responsibility</w:t>
      </w:r>
    </w:p>
    <w:p w14:paraId="392A0EE6" w14:textId="77777777" w:rsidR="005D377E" w:rsidRPr="002E639E" w:rsidRDefault="005D377E" w:rsidP="005D377E">
      <w:pPr>
        <w:spacing w:after="0" w:line="240" w:lineRule="auto"/>
        <w:jc w:val="both"/>
        <w:rPr>
          <w:rFonts w:eastAsia="Times" w:cs="Calibri"/>
          <w:lang w:val="en-GB"/>
        </w:rPr>
      </w:pPr>
      <w:r w:rsidRPr="002E639E">
        <w:rPr>
          <w:rFonts w:eastAsia="Times" w:cs="Calibri"/>
          <w:lang w:val="en-GB"/>
        </w:rPr>
        <w:br/>
        <w:t>The Hokitika WWTP Project Oversight Subcommittee is responsible for the following:</w:t>
      </w:r>
    </w:p>
    <w:p w14:paraId="1D8A679F" w14:textId="77777777" w:rsidR="005D377E" w:rsidRPr="002E639E" w:rsidRDefault="005D377E" w:rsidP="005D377E">
      <w:pPr>
        <w:pStyle w:val="ListParagraph"/>
        <w:numPr>
          <w:ilvl w:val="0"/>
          <w:numId w:val="39"/>
        </w:numPr>
        <w:shd w:val="clear" w:color="auto" w:fill="FFFFFF"/>
        <w:spacing w:before="100" w:beforeAutospacing="1" w:after="100" w:afterAutospacing="1" w:line="240" w:lineRule="auto"/>
        <w:ind w:left="360"/>
        <w:rPr>
          <w:rFonts w:eastAsia="Times" w:cs="Calibri"/>
          <w:lang w:val="en-GB"/>
        </w:rPr>
      </w:pPr>
      <w:r w:rsidRPr="002E639E">
        <w:rPr>
          <w:rFonts w:eastAsia="Times" w:cs="Calibri"/>
          <w:lang w:val="en-GB"/>
        </w:rPr>
        <w:t>Defining the overall objectives and values of the Hokitika WWTP project.</w:t>
      </w:r>
    </w:p>
    <w:p w14:paraId="61B5FEF9" w14:textId="77777777" w:rsidR="005D377E" w:rsidRPr="002E639E" w:rsidRDefault="005D377E" w:rsidP="005D377E">
      <w:pPr>
        <w:pStyle w:val="ListParagraph"/>
        <w:numPr>
          <w:ilvl w:val="0"/>
          <w:numId w:val="39"/>
        </w:numPr>
        <w:shd w:val="clear" w:color="auto" w:fill="FFFFFF"/>
        <w:spacing w:before="100" w:beforeAutospacing="1" w:after="100" w:afterAutospacing="1" w:line="240" w:lineRule="auto"/>
        <w:ind w:left="360"/>
        <w:rPr>
          <w:rFonts w:eastAsia="Times" w:cs="Calibri"/>
          <w:lang w:val="en-GB"/>
        </w:rPr>
      </w:pPr>
      <w:r w:rsidRPr="002E639E">
        <w:rPr>
          <w:rFonts w:eastAsia="Times" w:cs="Calibri"/>
          <w:lang w:val="en-GB"/>
        </w:rPr>
        <w:t>The contribution each proposal would have towards achieving the objectives.</w:t>
      </w:r>
    </w:p>
    <w:p w14:paraId="1E0389D9" w14:textId="77777777" w:rsidR="005D377E" w:rsidRPr="002E639E" w:rsidRDefault="005D377E" w:rsidP="005D377E">
      <w:pPr>
        <w:numPr>
          <w:ilvl w:val="0"/>
          <w:numId w:val="39"/>
        </w:numPr>
        <w:shd w:val="clear" w:color="auto" w:fill="FFFFFF"/>
        <w:spacing w:before="100" w:beforeAutospacing="1" w:after="100" w:afterAutospacing="1" w:line="240" w:lineRule="auto"/>
        <w:ind w:left="360"/>
        <w:rPr>
          <w:rFonts w:eastAsia="Times" w:cs="Calibri"/>
          <w:lang w:val="en-GB"/>
        </w:rPr>
      </w:pPr>
      <w:r w:rsidRPr="002E639E">
        <w:rPr>
          <w:rFonts w:eastAsia="Times" w:cs="Calibri"/>
          <w:lang w:val="en-GB"/>
        </w:rPr>
        <w:t>Financial sustainability of each proposal.</w:t>
      </w:r>
    </w:p>
    <w:p w14:paraId="08CC192F" w14:textId="77777777" w:rsidR="005D377E" w:rsidRPr="002E639E" w:rsidRDefault="005D377E" w:rsidP="005D377E">
      <w:pPr>
        <w:numPr>
          <w:ilvl w:val="0"/>
          <w:numId w:val="39"/>
        </w:numPr>
        <w:shd w:val="clear" w:color="auto" w:fill="FFFFFF"/>
        <w:spacing w:before="100" w:beforeAutospacing="1" w:after="100" w:afterAutospacing="1" w:line="240" w:lineRule="auto"/>
        <w:ind w:left="360"/>
        <w:rPr>
          <w:rFonts w:eastAsia="Times" w:cs="Calibri"/>
          <w:lang w:val="en-GB"/>
        </w:rPr>
      </w:pPr>
      <w:r w:rsidRPr="002E639E">
        <w:rPr>
          <w:rFonts w:eastAsia="Times" w:cs="Calibri"/>
          <w:lang w:val="en-GB"/>
        </w:rPr>
        <w:t>Ensuring the prioritisation of projects reflects community needs.</w:t>
      </w:r>
    </w:p>
    <w:p w14:paraId="18EEE144" w14:textId="77777777" w:rsidR="005D377E" w:rsidRPr="002E639E" w:rsidRDefault="005D377E" w:rsidP="005D377E">
      <w:pPr>
        <w:numPr>
          <w:ilvl w:val="0"/>
          <w:numId w:val="39"/>
        </w:numPr>
        <w:shd w:val="clear" w:color="auto" w:fill="FFFFFF"/>
        <w:spacing w:before="100" w:beforeAutospacing="1" w:after="100" w:afterAutospacing="1" w:line="240" w:lineRule="auto"/>
        <w:ind w:left="360"/>
        <w:rPr>
          <w:rFonts w:eastAsia="Times" w:cs="Calibri"/>
          <w:lang w:val="en-GB"/>
        </w:rPr>
      </w:pPr>
      <w:r w:rsidRPr="002E639E">
        <w:rPr>
          <w:rFonts w:eastAsia="Times" w:cs="Calibri"/>
          <w:lang w:val="en-GB"/>
        </w:rPr>
        <w:t>Working closely with all key stakeholders of the project.</w:t>
      </w:r>
    </w:p>
    <w:p w14:paraId="1F44A23B" w14:textId="77777777" w:rsidR="005D377E" w:rsidRPr="002E639E" w:rsidRDefault="005D377E" w:rsidP="002520AD">
      <w:pPr>
        <w:shd w:val="clear" w:color="auto" w:fill="FFFFFF"/>
        <w:spacing w:after="100" w:afterAutospacing="1" w:line="240" w:lineRule="auto"/>
        <w:jc w:val="both"/>
        <w:rPr>
          <w:rFonts w:eastAsia="Times" w:cs="Calibri"/>
          <w:lang w:val="en-GB"/>
        </w:rPr>
      </w:pPr>
      <w:r w:rsidRPr="002E639E">
        <w:rPr>
          <w:rFonts w:eastAsia="Times" w:cs="Calibri"/>
          <w:lang w:val="en-GB"/>
        </w:rPr>
        <w:t xml:space="preserve">In connection with the project, the Subcommittee shall receive regular reports from project management containing such information it deems relevant to fulfil its mandate, including but not limited to information concerning: </w:t>
      </w:r>
    </w:p>
    <w:p w14:paraId="27107193" w14:textId="77777777" w:rsidR="005D377E" w:rsidRPr="002E639E" w:rsidRDefault="005D377E" w:rsidP="005D377E">
      <w:pPr>
        <w:pStyle w:val="ListParagraph"/>
        <w:numPr>
          <w:ilvl w:val="0"/>
          <w:numId w:val="40"/>
        </w:numPr>
        <w:shd w:val="clear" w:color="auto" w:fill="FFFFFF"/>
        <w:spacing w:after="100" w:afterAutospacing="1" w:line="240" w:lineRule="auto"/>
        <w:ind w:left="349" w:hanging="349"/>
        <w:rPr>
          <w:rFonts w:eastAsia="Times" w:cs="Calibri"/>
          <w:lang w:val="en-GB"/>
        </w:rPr>
      </w:pPr>
      <w:r w:rsidRPr="002E639E">
        <w:rPr>
          <w:rFonts w:eastAsia="Times" w:cs="Calibri"/>
          <w:lang w:val="en-GB"/>
        </w:rPr>
        <w:t>Project timetable, critical path events and progress to completion.</w:t>
      </w:r>
    </w:p>
    <w:p w14:paraId="3CE1DA76" w14:textId="77777777" w:rsidR="005D377E" w:rsidRPr="002E639E" w:rsidRDefault="005D377E" w:rsidP="005D377E">
      <w:pPr>
        <w:pStyle w:val="ListParagraph"/>
        <w:numPr>
          <w:ilvl w:val="0"/>
          <w:numId w:val="40"/>
        </w:numPr>
        <w:shd w:val="clear" w:color="auto" w:fill="FFFFFF"/>
        <w:spacing w:after="100" w:afterAutospacing="1" w:line="240" w:lineRule="auto"/>
        <w:ind w:left="349" w:hanging="349"/>
        <w:rPr>
          <w:rFonts w:eastAsia="Times" w:cs="Calibri"/>
          <w:lang w:val="en-GB"/>
        </w:rPr>
      </w:pPr>
      <w:r w:rsidRPr="002E639E">
        <w:rPr>
          <w:rFonts w:eastAsia="Times" w:cs="Calibri"/>
          <w:lang w:val="en-GB"/>
        </w:rPr>
        <w:t>Major project milestones, including variance analysis and mitigation strategies.</w:t>
      </w:r>
    </w:p>
    <w:p w14:paraId="3F86B456" w14:textId="77777777" w:rsidR="005D377E" w:rsidRPr="002E639E" w:rsidRDefault="005D377E" w:rsidP="005D377E">
      <w:pPr>
        <w:pStyle w:val="ListParagraph"/>
        <w:numPr>
          <w:ilvl w:val="0"/>
          <w:numId w:val="40"/>
        </w:numPr>
        <w:shd w:val="clear" w:color="auto" w:fill="FFFFFF"/>
        <w:spacing w:after="100" w:afterAutospacing="1" w:line="240" w:lineRule="auto"/>
        <w:ind w:left="349" w:hanging="349"/>
        <w:rPr>
          <w:rFonts w:eastAsia="Times" w:cs="Calibri"/>
          <w:lang w:val="en-GB"/>
        </w:rPr>
      </w:pPr>
      <w:r w:rsidRPr="002E639E">
        <w:rPr>
          <w:rFonts w:eastAsia="Times" w:cs="Calibri"/>
          <w:lang w:val="en-GB"/>
        </w:rPr>
        <w:t>Key issues or disputes and proposed mitigation strategies.</w:t>
      </w:r>
    </w:p>
    <w:p w14:paraId="2DC12E6B" w14:textId="77777777" w:rsidR="005D377E" w:rsidRPr="002E639E" w:rsidRDefault="005D377E" w:rsidP="005D377E">
      <w:pPr>
        <w:pStyle w:val="ListParagraph"/>
        <w:numPr>
          <w:ilvl w:val="0"/>
          <w:numId w:val="40"/>
        </w:numPr>
        <w:shd w:val="clear" w:color="auto" w:fill="FFFFFF"/>
        <w:spacing w:after="100" w:afterAutospacing="1" w:line="240" w:lineRule="auto"/>
        <w:ind w:left="349" w:hanging="349"/>
        <w:rPr>
          <w:rFonts w:eastAsia="Times" w:cs="Calibri"/>
          <w:lang w:val="en-GB"/>
        </w:rPr>
      </w:pPr>
      <w:r w:rsidRPr="002E639E">
        <w:rPr>
          <w:rFonts w:eastAsia="Times" w:cs="Calibri"/>
          <w:lang w:val="en-GB"/>
        </w:rPr>
        <w:t>Project budget updates, showing actual expenditures versus budget, use of contingencies and projected final expenditures.</w:t>
      </w:r>
    </w:p>
    <w:p w14:paraId="671E9D47" w14:textId="77777777" w:rsidR="005D377E" w:rsidRPr="002E639E" w:rsidRDefault="005D377E" w:rsidP="005D377E">
      <w:pPr>
        <w:pStyle w:val="ListParagraph"/>
        <w:numPr>
          <w:ilvl w:val="0"/>
          <w:numId w:val="40"/>
        </w:numPr>
        <w:shd w:val="clear" w:color="auto" w:fill="FFFFFF"/>
        <w:spacing w:after="100" w:afterAutospacing="1" w:line="240" w:lineRule="auto"/>
        <w:ind w:left="349" w:hanging="349"/>
        <w:rPr>
          <w:rFonts w:eastAsia="Times" w:cs="Calibri"/>
          <w:lang w:val="en-GB"/>
        </w:rPr>
      </w:pPr>
      <w:r w:rsidRPr="002E639E">
        <w:rPr>
          <w:rFonts w:eastAsia="Times" w:cs="Calibri"/>
          <w:lang w:val="en-GB"/>
        </w:rPr>
        <w:t>Assist with bridging project barriers outside the influence of staff.</w:t>
      </w:r>
    </w:p>
    <w:p w14:paraId="1C84A7E7" w14:textId="34E90705" w:rsidR="005D377E" w:rsidRDefault="005D377E" w:rsidP="005D377E">
      <w:pPr>
        <w:spacing w:after="0" w:line="240" w:lineRule="auto"/>
        <w:jc w:val="both"/>
        <w:rPr>
          <w:rFonts w:cs="Calibri"/>
        </w:rPr>
      </w:pPr>
      <w:r>
        <w:rPr>
          <w:rFonts w:eastAsia="Times" w:cs="Calibri"/>
          <w:lang w:val="en-GB"/>
        </w:rPr>
        <w:t xml:space="preserve">The Subcommittee will report to Council </w:t>
      </w:r>
      <w:r w:rsidRPr="002E639E">
        <w:rPr>
          <w:rFonts w:eastAsia="Times" w:cs="Calibri"/>
          <w:lang w:val="en-GB"/>
        </w:rPr>
        <w:t>on a regular basis to provide updates as required</w:t>
      </w:r>
      <w:r w:rsidRPr="002E639E">
        <w:rPr>
          <w:rFonts w:cs="Calibri"/>
        </w:rPr>
        <w:t>.</w:t>
      </w:r>
    </w:p>
    <w:p w14:paraId="41305B3D" w14:textId="77777777" w:rsidR="005D377E" w:rsidRPr="002E639E" w:rsidRDefault="005D377E" w:rsidP="005D377E">
      <w:pPr>
        <w:pStyle w:val="NoSpacing"/>
        <w:jc w:val="both"/>
        <w:rPr>
          <w:rFonts w:eastAsia="Times" w:cs="Calibri"/>
          <w:color w:val="FF0000"/>
          <w:lang w:val="en-GB"/>
        </w:rPr>
      </w:pPr>
    </w:p>
    <w:p w14:paraId="70458385" w14:textId="615257AB" w:rsidR="005D377E" w:rsidRPr="006657C4" w:rsidRDefault="00C93526" w:rsidP="005D377E">
      <w:pPr>
        <w:spacing w:after="0" w:line="240" w:lineRule="auto"/>
        <w:jc w:val="both"/>
        <w:rPr>
          <w:rFonts w:eastAsia="Times" w:cs="Calibri"/>
          <w:b/>
          <w:bCs/>
          <w:sz w:val="24"/>
          <w:szCs w:val="24"/>
          <w:lang w:val="en-GB"/>
        </w:rPr>
      </w:pPr>
      <w:bookmarkStart w:id="0" w:name="_Hlk119667206"/>
      <w:r w:rsidRPr="006657C4">
        <w:rPr>
          <w:rFonts w:eastAsia="Times" w:cs="Calibri"/>
          <w:b/>
          <w:bCs/>
          <w:sz w:val="24"/>
          <w:szCs w:val="24"/>
          <w:lang w:val="en-GB"/>
        </w:rPr>
        <w:t>Delegations to the Subcommittee</w:t>
      </w:r>
    </w:p>
    <w:p w14:paraId="35D386CB" w14:textId="77777777" w:rsidR="005D377E" w:rsidRPr="002E639E" w:rsidRDefault="005D377E" w:rsidP="005D377E">
      <w:pPr>
        <w:spacing w:after="0" w:line="240" w:lineRule="auto"/>
        <w:rPr>
          <w:rFonts w:eastAsia="Times" w:cs="Calibri"/>
          <w:lang w:val="en-GB"/>
        </w:rPr>
      </w:pPr>
    </w:p>
    <w:p w14:paraId="0EE6EECB" w14:textId="2E3678DA" w:rsidR="005D377E" w:rsidRPr="002E639E" w:rsidRDefault="005D377E" w:rsidP="005D377E">
      <w:pPr>
        <w:autoSpaceDE w:val="0"/>
        <w:autoSpaceDN w:val="0"/>
        <w:adjustRightInd w:val="0"/>
        <w:spacing w:after="0" w:line="240" w:lineRule="auto"/>
        <w:jc w:val="both"/>
        <w:rPr>
          <w:rFonts w:eastAsia="Times" w:cs="Calibri"/>
          <w:lang w:val="en-GB"/>
        </w:rPr>
      </w:pPr>
      <w:r w:rsidRPr="002E639E">
        <w:rPr>
          <w:rFonts w:eastAsia="Times" w:cs="Calibri"/>
          <w:lang w:val="en-GB"/>
        </w:rPr>
        <w:t xml:space="preserve">The Hokitika WWTP Project Oversight Subcommittee will have the following delegated powers and be accountable to </w:t>
      </w:r>
      <w:r w:rsidR="00C93526">
        <w:rPr>
          <w:rFonts w:eastAsia="Times" w:cs="Calibri"/>
          <w:lang w:val="en-GB"/>
        </w:rPr>
        <w:t xml:space="preserve">the </w:t>
      </w:r>
      <w:r w:rsidRPr="002E639E">
        <w:rPr>
          <w:rFonts w:eastAsia="Times" w:cs="Calibri"/>
          <w:lang w:val="en-GB"/>
        </w:rPr>
        <w:t xml:space="preserve">Council for the </w:t>
      </w:r>
      <w:r w:rsidR="00A04CD1">
        <w:rPr>
          <w:rFonts w:eastAsia="Times" w:cs="Calibri"/>
          <w:lang w:val="en-GB"/>
        </w:rPr>
        <w:t>exercise</w:t>
      </w:r>
      <w:r w:rsidR="00A04CD1" w:rsidRPr="002E639E">
        <w:rPr>
          <w:rFonts w:eastAsia="Times" w:cs="Calibri"/>
          <w:lang w:val="en-GB"/>
        </w:rPr>
        <w:t xml:space="preserve"> </w:t>
      </w:r>
      <w:r w:rsidRPr="002E639E">
        <w:rPr>
          <w:rFonts w:eastAsia="Times" w:cs="Calibri"/>
          <w:lang w:val="en-GB"/>
        </w:rPr>
        <w:t>of these powers. In exercising the delegated powers, the Subcommittee will operate within:</w:t>
      </w:r>
    </w:p>
    <w:p w14:paraId="4C639B71" w14:textId="77777777" w:rsidR="005D377E" w:rsidRPr="002E639E" w:rsidRDefault="005D377E" w:rsidP="005D377E">
      <w:pPr>
        <w:autoSpaceDE w:val="0"/>
        <w:autoSpaceDN w:val="0"/>
        <w:adjustRightInd w:val="0"/>
        <w:spacing w:after="0" w:line="240" w:lineRule="auto"/>
        <w:jc w:val="both"/>
        <w:rPr>
          <w:rFonts w:eastAsia="Times" w:cs="Calibri"/>
          <w:lang w:val="en-GB"/>
        </w:rPr>
      </w:pPr>
    </w:p>
    <w:p w14:paraId="244F12A6" w14:textId="6A36C88E" w:rsidR="005D377E" w:rsidRPr="006B1334" w:rsidRDefault="005D377E" w:rsidP="005D377E">
      <w:pPr>
        <w:pStyle w:val="ListParagraph"/>
        <w:numPr>
          <w:ilvl w:val="0"/>
          <w:numId w:val="41"/>
        </w:numPr>
        <w:autoSpaceDE w:val="0"/>
        <w:autoSpaceDN w:val="0"/>
        <w:adjustRightInd w:val="0"/>
        <w:spacing w:after="0" w:line="240" w:lineRule="auto"/>
        <w:ind w:left="360"/>
        <w:jc w:val="both"/>
        <w:rPr>
          <w:rFonts w:eastAsia="Times" w:cs="Calibri"/>
          <w:lang w:val="en-GB"/>
        </w:rPr>
      </w:pPr>
      <w:r w:rsidRPr="002E639E">
        <w:rPr>
          <w:rFonts w:eastAsia="Times" w:cs="Calibri"/>
          <w:lang w:val="en-GB"/>
        </w:rPr>
        <w:t xml:space="preserve">Policies, plans, </w:t>
      </w:r>
      <w:r w:rsidR="006657C4" w:rsidRPr="002E639E">
        <w:rPr>
          <w:rFonts w:eastAsia="Times" w:cs="Calibri"/>
          <w:lang w:val="en-GB"/>
        </w:rPr>
        <w:t>standards,</w:t>
      </w:r>
      <w:r w:rsidRPr="002E639E">
        <w:rPr>
          <w:rFonts w:eastAsia="Times" w:cs="Calibri"/>
          <w:lang w:val="en-GB"/>
        </w:rPr>
        <w:t xml:space="preserve"> or guidelines that have been established and approved by Council;</w:t>
      </w:r>
    </w:p>
    <w:p w14:paraId="088B208E" w14:textId="6596468F" w:rsidR="005D377E" w:rsidRPr="006B1334" w:rsidRDefault="005D377E" w:rsidP="005D377E">
      <w:pPr>
        <w:pStyle w:val="ListParagraph"/>
        <w:numPr>
          <w:ilvl w:val="0"/>
          <w:numId w:val="41"/>
        </w:numPr>
        <w:autoSpaceDE w:val="0"/>
        <w:autoSpaceDN w:val="0"/>
        <w:adjustRightInd w:val="0"/>
        <w:spacing w:after="0" w:line="240" w:lineRule="auto"/>
        <w:ind w:left="360"/>
        <w:jc w:val="both"/>
        <w:rPr>
          <w:rFonts w:eastAsia="Times" w:cs="Calibri"/>
          <w:lang w:val="en-GB"/>
        </w:rPr>
      </w:pPr>
      <w:r w:rsidRPr="002E639E">
        <w:rPr>
          <w:rFonts w:eastAsia="Times" w:cs="Calibri"/>
          <w:lang w:val="en-GB"/>
        </w:rPr>
        <w:t xml:space="preserve">The overall priorities of </w:t>
      </w:r>
      <w:r w:rsidR="00C93526">
        <w:rPr>
          <w:rFonts w:eastAsia="Times" w:cs="Calibri"/>
          <w:lang w:val="en-GB"/>
        </w:rPr>
        <w:t xml:space="preserve">the </w:t>
      </w:r>
      <w:r w:rsidRPr="002E639E">
        <w:rPr>
          <w:rFonts w:eastAsia="Times" w:cs="Calibri"/>
          <w:lang w:val="en-GB"/>
        </w:rPr>
        <w:t>Council;</w:t>
      </w:r>
    </w:p>
    <w:p w14:paraId="5C6CAE8B" w14:textId="77777777" w:rsidR="005D377E" w:rsidRPr="006B1334" w:rsidRDefault="005D377E" w:rsidP="005D377E">
      <w:pPr>
        <w:pStyle w:val="ListParagraph"/>
        <w:numPr>
          <w:ilvl w:val="0"/>
          <w:numId w:val="41"/>
        </w:numPr>
        <w:autoSpaceDE w:val="0"/>
        <w:autoSpaceDN w:val="0"/>
        <w:adjustRightInd w:val="0"/>
        <w:spacing w:after="0" w:line="240" w:lineRule="auto"/>
        <w:ind w:left="360"/>
        <w:jc w:val="both"/>
        <w:rPr>
          <w:rFonts w:eastAsia="Times" w:cs="Calibri"/>
          <w:lang w:val="en-GB"/>
        </w:rPr>
      </w:pPr>
      <w:r w:rsidRPr="002E639E">
        <w:rPr>
          <w:rFonts w:eastAsia="Times" w:cs="Calibri"/>
          <w:lang w:val="en-GB"/>
        </w:rPr>
        <w:t>The needs of Iwi and the local communities; and</w:t>
      </w:r>
    </w:p>
    <w:p w14:paraId="5070E4DC" w14:textId="77777777" w:rsidR="005D377E" w:rsidRPr="002E639E" w:rsidRDefault="005D377E" w:rsidP="005D377E">
      <w:pPr>
        <w:pStyle w:val="ListParagraph"/>
        <w:numPr>
          <w:ilvl w:val="0"/>
          <w:numId w:val="41"/>
        </w:numPr>
        <w:spacing w:after="0" w:line="240" w:lineRule="auto"/>
        <w:ind w:left="360"/>
        <w:jc w:val="both"/>
        <w:rPr>
          <w:rFonts w:eastAsia="Times" w:cs="Calibri"/>
          <w:lang w:val="en-GB"/>
        </w:rPr>
      </w:pPr>
      <w:r w:rsidRPr="002E639E">
        <w:rPr>
          <w:rFonts w:eastAsia="Times" w:cs="Calibri"/>
          <w:lang w:val="en-GB"/>
        </w:rPr>
        <w:t>The approved budgets for the activity.</w:t>
      </w:r>
    </w:p>
    <w:p w14:paraId="1608A803" w14:textId="77777777" w:rsidR="005D377E" w:rsidRPr="002E639E" w:rsidRDefault="005D377E" w:rsidP="005D377E">
      <w:pPr>
        <w:spacing w:after="0" w:line="240" w:lineRule="auto"/>
        <w:jc w:val="both"/>
        <w:rPr>
          <w:rFonts w:eastAsia="Times" w:cs="Calibri"/>
          <w:lang w:val="en-GB"/>
        </w:rPr>
      </w:pPr>
    </w:p>
    <w:p w14:paraId="652237A1" w14:textId="77777777" w:rsidR="005D377E" w:rsidRPr="002E639E" w:rsidRDefault="005D377E" w:rsidP="005D377E">
      <w:pPr>
        <w:autoSpaceDE w:val="0"/>
        <w:autoSpaceDN w:val="0"/>
        <w:adjustRightInd w:val="0"/>
        <w:spacing w:after="0" w:line="240" w:lineRule="auto"/>
        <w:jc w:val="both"/>
        <w:rPr>
          <w:rFonts w:eastAsia="Times" w:cs="Calibri"/>
          <w:lang w:val="en-GB"/>
        </w:rPr>
      </w:pPr>
      <w:r w:rsidRPr="002E639E">
        <w:rPr>
          <w:rFonts w:eastAsia="Times" w:cs="Calibri"/>
          <w:lang w:val="en-GB"/>
        </w:rPr>
        <w:t>The Hokitika WWTP Project Oversight Subcommittee will have delegated authority to:</w:t>
      </w:r>
    </w:p>
    <w:p w14:paraId="6CBD12B2" w14:textId="77777777" w:rsidR="005D377E" w:rsidRPr="002E639E" w:rsidRDefault="005D377E" w:rsidP="005D377E">
      <w:pPr>
        <w:autoSpaceDE w:val="0"/>
        <w:autoSpaceDN w:val="0"/>
        <w:adjustRightInd w:val="0"/>
        <w:spacing w:after="0" w:line="240" w:lineRule="auto"/>
        <w:jc w:val="both"/>
        <w:rPr>
          <w:rFonts w:eastAsia="Times" w:cs="Calibri"/>
          <w:lang w:val="en-GB"/>
        </w:rPr>
      </w:pPr>
    </w:p>
    <w:p w14:paraId="2C83367E" w14:textId="77777777" w:rsidR="005D377E" w:rsidRPr="006B1334" w:rsidRDefault="005D377E" w:rsidP="005D377E">
      <w:pPr>
        <w:numPr>
          <w:ilvl w:val="0"/>
          <w:numId w:val="42"/>
        </w:numPr>
        <w:spacing w:after="0" w:line="240" w:lineRule="auto"/>
        <w:ind w:left="360"/>
        <w:jc w:val="both"/>
        <w:rPr>
          <w:rFonts w:eastAsia="Times" w:cs="Calibri"/>
          <w:lang w:val="en-GB"/>
        </w:rPr>
      </w:pPr>
      <w:r w:rsidRPr="002E639E">
        <w:rPr>
          <w:rFonts w:eastAsia="Times" w:cs="Calibri"/>
          <w:lang w:val="en-GB"/>
        </w:rPr>
        <w:t>Define the overall objectives and values of the Hokitika WWTP project.</w:t>
      </w:r>
    </w:p>
    <w:p w14:paraId="40CE551E" w14:textId="77777777" w:rsidR="005D377E" w:rsidRPr="006B1334" w:rsidRDefault="005D377E" w:rsidP="005D377E">
      <w:pPr>
        <w:numPr>
          <w:ilvl w:val="0"/>
          <w:numId w:val="42"/>
        </w:numPr>
        <w:spacing w:after="0" w:line="240" w:lineRule="auto"/>
        <w:ind w:left="360"/>
        <w:jc w:val="both"/>
        <w:rPr>
          <w:rFonts w:eastAsia="Times" w:cs="Calibri"/>
          <w:lang w:val="en-GB"/>
        </w:rPr>
      </w:pPr>
      <w:r w:rsidRPr="002E639E">
        <w:rPr>
          <w:rFonts w:eastAsia="Times" w:cs="Calibri"/>
          <w:lang w:val="en-GB"/>
        </w:rPr>
        <w:t>Power to co-opt technical advice as appropriate.</w:t>
      </w:r>
    </w:p>
    <w:p w14:paraId="46A43577" w14:textId="77777777" w:rsidR="005D377E" w:rsidRPr="006B1334" w:rsidRDefault="005D377E" w:rsidP="005D377E">
      <w:pPr>
        <w:pStyle w:val="ListParagraph"/>
        <w:numPr>
          <w:ilvl w:val="0"/>
          <w:numId w:val="42"/>
        </w:numPr>
        <w:spacing w:after="0" w:line="240" w:lineRule="auto"/>
        <w:ind w:left="360"/>
        <w:jc w:val="both"/>
        <w:rPr>
          <w:rFonts w:eastAsia="Times" w:cs="Calibri"/>
          <w:lang w:val="en-GB"/>
        </w:rPr>
      </w:pPr>
      <w:r w:rsidRPr="002E639E">
        <w:rPr>
          <w:rFonts w:eastAsia="Times" w:cs="Calibri"/>
          <w:lang w:val="en-GB"/>
        </w:rPr>
        <w:t xml:space="preserve">All powers necessary to perform the Subcommittee’s responsibilities except: </w:t>
      </w:r>
    </w:p>
    <w:p w14:paraId="24A400B5" w14:textId="77777777" w:rsidR="005D377E" w:rsidRPr="002E639E" w:rsidRDefault="005D377E" w:rsidP="005D377E">
      <w:pPr>
        <w:pStyle w:val="ListParagraph"/>
        <w:spacing w:after="0" w:line="240" w:lineRule="auto"/>
        <w:ind w:left="1418" w:hanging="851"/>
        <w:jc w:val="both"/>
        <w:rPr>
          <w:rFonts w:eastAsia="Times" w:cs="Calibri"/>
          <w:lang w:val="en-GB"/>
        </w:rPr>
      </w:pPr>
      <w:r w:rsidRPr="002E639E">
        <w:rPr>
          <w:rFonts w:eastAsia="Times" w:cs="Calibri"/>
          <w:lang w:val="en-GB"/>
        </w:rPr>
        <w:t>- Powers that the Council cannot legally delegate or has retained for itself.</w:t>
      </w:r>
    </w:p>
    <w:p w14:paraId="42BBD780" w14:textId="77777777" w:rsidR="005D377E" w:rsidRPr="002E639E" w:rsidRDefault="005D377E" w:rsidP="005D377E">
      <w:pPr>
        <w:pStyle w:val="ListParagraph"/>
        <w:spacing w:after="0" w:line="240" w:lineRule="auto"/>
        <w:ind w:left="851" w:hanging="284"/>
        <w:jc w:val="both"/>
        <w:rPr>
          <w:rFonts w:eastAsia="Times" w:cs="Calibri"/>
          <w:lang w:val="en-GB"/>
        </w:rPr>
      </w:pPr>
      <w:r w:rsidRPr="002E639E">
        <w:rPr>
          <w:rFonts w:eastAsia="Times" w:cs="Calibri"/>
          <w:lang w:val="en-GB"/>
        </w:rPr>
        <w:t>- Where the Subcommittee’s responsibility is limited to making a recommendation only.</w:t>
      </w:r>
    </w:p>
    <w:p w14:paraId="3B4728BC" w14:textId="442E1FA2" w:rsidR="005D377E" w:rsidRPr="002E639E" w:rsidRDefault="005D377E" w:rsidP="005D377E">
      <w:pPr>
        <w:pStyle w:val="ListParagraph"/>
        <w:spacing w:after="0" w:line="240" w:lineRule="auto"/>
        <w:ind w:left="851" w:hanging="284"/>
        <w:jc w:val="both"/>
        <w:rPr>
          <w:rFonts w:eastAsia="Times" w:cs="Calibri"/>
          <w:lang w:val="en-GB"/>
        </w:rPr>
      </w:pPr>
      <w:r w:rsidRPr="002E639E">
        <w:rPr>
          <w:rFonts w:eastAsia="Times" w:cs="Calibri"/>
          <w:lang w:val="en-GB"/>
        </w:rPr>
        <w:t xml:space="preserve">- Deciding significant matters for which there is high public </w:t>
      </w:r>
      <w:r w:rsidR="006657C4" w:rsidRPr="002E639E">
        <w:rPr>
          <w:rFonts w:eastAsia="Times" w:cs="Calibri"/>
          <w:lang w:val="en-GB"/>
        </w:rPr>
        <w:t>interest,</w:t>
      </w:r>
      <w:r w:rsidRPr="002E639E">
        <w:rPr>
          <w:rFonts w:eastAsia="Times" w:cs="Calibri"/>
          <w:lang w:val="en-GB"/>
        </w:rPr>
        <w:t xml:space="preserve"> and which are controversial. </w:t>
      </w:r>
    </w:p>
    <w:p w14:paraId="33F288F8" w14:textId="77777777" w:rsidR="005D377E" w:rsidRPr="002E639E" w:rsidRDefault="005D377E" w:rsidP="005D377E">
      <w:pPr>
        <w:pStyle w:val="ListParagraph"/>
        <w:spacing w:after="0" w:line="240" w:lineRule="auto"/>
        <w:ind w:left="709" w:hanging="142"/>
        <w:jc w:val="both"/>
        <w:rPr>
          <w:rFonts w:eastAsia="Times" w:cs="Calibri"/>
          <w:lang w:val="en-GB"/>
        </w:rPr>
      </w:pPr>
      <w:r w:rsidRPr="002E639E">
        <w:rPr>
          <w:rFonts w:eastAsia="Times" w:cs="Calibri"/>
          <w:lang w:val="en-GB"/>
        </w:rPr>
        <w:t>- The commissioning of reports on new policy where that policy</w:t>
      </w:r>
      <w:r>
        <w:rPr>
          <w:rFonts w:eastAsia="Times" w:cs="Calibri"/>
          <w:lang w:val="en-GB"/>
        </w:rPr>
        <w:t xml:space="preserve"> programme of work has not been </w:t>
      </w:r>
      <w:r w:rsidRPr="002E639E">
        <w:rPr>
          <w:rFonts w:eastAsia="Times" w:cs="Calibri"/>
          <w:lang w:val="en-GB"/>
        </w:rPr>
        <w:t>approved by the Council.</w:t>
      </w:r>
    </w:p>
    <w:bookmarkEnd w:id="0"/>
    <w:p w14:paraId="7A7D4F4F" w14:textId="77777777" w:rsidR="005D377E" w:rsidRPr="002E639E" w:rsidRDefault="005D377E" w:rsidP="005D377E">
      <w:pPr>
        <w:pStyle w:val="ListParagraph"/>
        <w:spacing w:after="0" w:line="240" w:lineRule="auto"/>
        <w:ind w:left="0"/>
        <w:jc w:val="both"/>
        <w:rPr>
          <w:rFonts w:eastAsia="Times" w:cs="Calibri"/>
          <w:lang w:val="en-GB"/>
        </w:rPr>
      </w:pPr>
    </w:p>
    <w:p w14:paraId="345872E6" w14:textId="77777777" w:rsidR="005D377E" w:rsidRPr="006657C4" w:rsidRDefault="005D377E" w:rsidP="005D377E">
      <w:pPr>
        <w:pStyle w:val="ListParagraph"/>
        <w:spacing w:after="0" w:line="240" w:lineRule="auto"/>
        <w:ind w:left="0" w:firstLine="1"/>
        <w:jc w:val="both"/>
        <w:rPr>
          <w:rFonts w:eastAsia="Times" w:cs="Calibri"/>
          <w:b/>
          <w:sz w:val="24"/>
          <w:szCs w:val="24"/>
          <w:lang w:val="en-GB"/>
        </w:rPr>
      </w:pPr>
      <w:r w:rsidRPr="006657C4">
        <w:rPr>
          <w:rFonts w:eastAsia="Times" w:cs="Calibri"/>
          <w:b/>
          <w:sz w:val="24"/>
          <w:szCs w:val="24"/>
          <w:lang w:val="en-GB"/>
        </w:rPr>
        <w:t>Power to Delegate</w:t>
      </w:r>
    </w:p>
    <w:p w14:paraId="403CBC4B" w14:textId="77777777" w:rsidR="005D377E" w:rsidRPr="002E639E" w:rsidRDefault="005D377E" w:rsidP="005D377E">
      <w:pPr>
        <w:pStyle w:val="ListParagraph"/>
        <w:spacing w:after="0" w:line="240" w:lineRule="auto"/>
        <w:ind w:left="0" w:firstLine="1"/>
        <w:jc w:val="both"/>
        <w:rPr>
          <w:rFonts w:eastAsia="Times" w:cs="Calibri"/>
          <w:lang w:val="en-GB"/>
        </w:rPr>
      </w:pPr>
    </w:p>
    <w:p w14:paraId="751061CF" w14:textId="695EDF9C" w:rsidR="00906F5B" w:rsidRDefault="005D377E" w:rsidP="005D377E">
      <w:pPr>
        <w:spacing w:line="249" w:lineRule="exact"/>
        <w:ind w:right="36"/>
        <w:jc w:val="both"/>
        <w:textAlignment w:val="baseline"/>
        <w:rPr>
          <w:rFonts w:eastAsia="Times" w:cs="Calibri"/>
          <w:lang w:val="en-GB"/>
        </w:rPr>
      </w:pPr>
      <w:r w:rsidRPr="002E639E">
        <w:rPr>
          <w:rFonts w:eastAsia="Times" w:cs="Calibri"/>
          <w:lang w:val="en-GB"/>
        </w:rPr>
        <w:t>The Hokitika WWTP Project Oversight Subcommittee may not delegate any of its responsibilities, duties or powers.</w:t>
      </w:r>
    </w:p>
    <w:p w14:paraId="77B542FA" w14:textId="77777777" w:rsidR="00906F5B" w:rsidRDefault="00906F5B">
      <w:pPr>
        <w:rPr>
          <w:rFonts w:eastAsia="Times" w:cs="Calibri"/>
          <w:lang w:val="en-GB"/>
        </w:rPr>
      </w:pPr>
      <w:r>
        <w:rPr>
          <w:rFonts w:eastAsia="Times" w:cs="Calibri"/>
          <w:lang w:val="en-GB"/>
        </w:rPr>
        <w:br w:type="page"/>
      </w:r>
    </w:p>
    <w:p w14:paraId="3470E06F" w14:textId="77777777" w:rsidR="005D377E" w:rsidRDefault="005D377E" w:rsidP="005D377E">
      <w:pPr>
        <w:spacing w:line="249" w:lineRule="exact"/>
        <w:ind w:right="36"/>
        <w:jc w:val="both"/>
        <w:textAlignment w:val="baseline"/>
        <w:rPr>
          <w:rFonts w:eastAsia="Times" w:cs="Calibri"/>
          <w:lang w:val="en-GB"/>
        </w:rPr>
      </w:pPr>
    </w:p>
    <w:p w14:paraId="61968F14" w14:textId="77777777" w:rsidR="005D377E" w:rsidRPr="006657C4" w:rsidRDefault="005D377E" w:rsidP="005D377E">
      <w:pPr>
        <w:spacing w:before="273" w:line="251" w:lineRule="exact"/>
        <w:ind w:right="36"/>
        <w:jc w:val="both"/>
        <w:textAlignment w:val="baseline"/>
        <w:rPr>
          <w:rFonts w:eastAsia="Times" w:cs="Calibri"/>
          <w:b/>
          <w:sz w:val="24"/>
          <w:szCs w:val="24"/>
          <w:lang w:val="en-GB"/>
        </w:rPr>
      </w:pPr>
      <w:r w:rsidRPr="006657C4">
        <w:rPr>
          <w:rFonts w:eastAsia="Times" w:cs="Calibri"/>
          <w:b/>
          <w:sz w:val="24"/>
          <w:szCs w:val="24"/>
          <w:lang w:val="en-GB"/>
        </w:rPr>
        <w:t>Membership</w:t>
      </w:r>
    </w:p>
    <w:p w14:paraId="67FBE774" w14:textId="77777777" w:rsidR="005D377E" w:rsidRPr="00851608" w:rsidRDefault="005D377E" w:rsidP="005D377E">
      <w:pPr>
        <w:spacing w:before="252" w:line="257" w:lineRule="exact"/>
        <w:ind w:right="36"/>
        <w:jc w:val="both"/>
        <w:textAlignment w:val="baseline"/>
        <w:rPr>
          <w:rFonts w:ascii="Calibri" w:eastAsia="Times" w:hAnsi="Calibri" w:cs="Calibri"/>
          <w:lang w:val="en-GB"/>
        </w:rPr>
      </w:pPr>
      <w:r w:rsidRPr="00851608">
        <w:rPr>
          <w:rFonts w:ascii="Calibri" w:eastAsia="Times" w:hAnsi="Calibri" w:cs="Calibri"/>
          <w:lang w:val="en-GB"/>
        </w:rPr>
        <w:t>The Hokitika WWTP Project Oversight Subcommittee will comprise the following, one of which will be the chairperson:</w:t>
      </w:r>
    </w:p>
    <w:p w14:paraId="72C4461B" w14:textId="7FE161FC" w:rsidR="005D377E" w:rsidRPr="00851608" w:rsidRDefault="005D377E" w:rsidP="005D377E">
      <w:pPr>
        <w:pStyle w:val="NoSpacing"/>
        <w:numPr>
          <w:ilvl w:val="0"/>
          <w:numId w:val="45"/>
        </w:numPr>
        <w:ind w:left="360"/>
        <w:rPr>
          <w:rFonts w:ascii="Calibri" w:eastAsia="Times" w:hAnsi="Calibri" w:cs="Calibri"/>
          <w:lang w:val="en-GB"/>
        </w:rPr>
      </w:pPr>
      <w:r w:rsidRPr="00851608">
        <w:rPr>
          <w:rFonts w:ascii="Calibri" w:eastAsia="Times" w:hAnsi="Calibri" w:cs="Calibri"/>
          <w:lang w:val="en-GB"/>
        </w:rPr>
        <w:t>Her Worship the Mayor (Chair)</w:t>
      </w:r>
    </w:p>
    <w:p w14:paraId="7AA55CE1" w14:textId="3CAEA47A" w:rsidR="006E7563" w:rsidRDefault="006E7563" w:rsidP="005D377E">
      <w:pPr>
        <w:pStyle w:val="NoSpacing"/>
        <w:numPr>
          <w:ilvl w:val="0"/>
          <w:numId w:val="45"/>
        </w:numPr>
        <w:ind w:left="360"/>
        <w:rPr>
          <w:rFonts w:ascii="Calibri" w:eastAsia="Times" w:hAnsi="Calibri" w:cs="Calibri"/>
          <w:lang w:val="en-GB"/>
        </w:rPr>
      </w:pPr>
      <w:r>
        <w:rPr>
          <w:rFonts w:ascii="Calibri" w:eastAsia="Times" w:hAnsi="Calibri" w:cs="Calibri"/>
          <w:lang w:val="en-GB"/>
        </w:rPr>
        <w:t xml:space="preserve">Deputy Mayor </w:t>
      </w:r>
      <w:r w:rsidR="00A04CD1">
        <w:rPr>
          <w:rFonts w:ascii="Calibri" w:eastAsia="Times" w:hAnsi="Calibri" w:cs="Calibri"/>
          <w:lang w:val="en-GB"/>
        </w:rPr>
        <w:t>Burden</w:t>
      </w:r>
    </w:p>
    <w:p w14:paraId="7843ED0A" w14:textId="194103C1" w:rsidR="00A04CD1" w:rsidRDefault="00A04CD1" w:rsidP="005D377E">
      <w:pPr>
        <w:pStyle w:val="NoSpacing"/>
        <w:numPr>
          <w:ilvl w:val="0"/>
          <w:numId w:val="45"/>
        </w:numPr>
        <w:ind w:left="360"/>
        <w:rPr>
          <w:rFonts w:ascii="Calibri" w:eastAsia="Times" w:hAnsi="Calibri" w:cs="Calibri"/>
          <w:lang w:val="en-GB"/>
        </w:rPr>
      </w:pPr>
      <w:r>
        <w:rPr>
          <w:rFonts w:ascii="Calibri" w:eastAsia="Times" w:hAnsi="Calibri" w:cs="Calibri"/>
          <w:lang w:val="en-GB"/>
        </w:rPr>
        <w:t>E Weepu – Ngati Waewae</w:t>
      </w:r>
    </w:p>
    <w:p w14:paraId="5318CF6E" w14:textId="53978458" w:rsidR="00A04CD1" w:rsidRDefault="00A04CD1" w:rsidP="005D377E">
      <w:pPr>
        <w:pStyle w:val="NoSpacing"/>
        <w:numPr>
          <w:ilvl w:val="0"/>
          <w:numId w:val="45"/>
        </w:numPr>
        <w:ind w:left="360"/>
        <w:rPr>
          <w:rFonts w:ascii="Calibri" w:eastAsia="Times" w:hAnsi="Calibri" w:cs="Calibri"/>
          <w:lang w:val="en-GB"/>
        </w:rPr>
      </w:pPr>
      <w:r>
        <w:rPr>
          <w:rFonts w:ascii="Calibri" w:eastAsia="Times" w:hAnsi="Calibri" w:cs="Calibri"/>
          <w:lang w:val="en-GB"/>
        </w:rPr>
        <w:t xml:space="preserve">P Adams – Ngati </w:t>
      </w:r>
      <w:proofErr w:type="spellStart"/>
      <w:r>
        <w:rPr>
          <w:rFonts w:ascii="Calibri" w:eastAsia="Times" w:hAnsi="Calibri" w:cs="Calibri"/>
          <w:lang w:val="en-GB"/>
        </w:rPr>
        <w:t>Maahaki</w:t>
      </w:r>
      <w:proofErr w:type="spellEnd"/>
    </w:p>
    <w:p w14:paraId="1532015D" w14:textId="500C6972" w:rsidR="00A04CD1" w:rsidRDefault="00A04CD1" w:rsidP="005D377E">
      <w:pPr>
        <w:pStyle w:val="NoSpacing"/>
        <w:numPr>
          <w:ilvl w:val="0"/>
          <w:numId w:val="45"/>
        </w:numPr>
        <w:ind w:left="360"/>
        <w:rPr>
          <w:rFonts w:ascii="Calibri" w:eastAsia="Times" w:hAnsi="Calibri" w:cs="Calibri"/>
          <w:lang w:val="en-GB"/>
        </w:rPr>
      </w:pPr>
      <w:r>
        <w:rPr>
          <w:rFonts w:ascii="Calibri" w:eastAsia="Times" w:hAnsi="Calibri" w:cs="Calibri"/>
          <w:lang w:val="en-GB"/>
        </w:rPr>
        <w:t xml:space="preserve">S McLaren – Ngati </w:t>
      </w:r>
      <w:proofErr w:type="spellStart"/>
      <w:r>
        <w:rPr>
          <w:rFonts w:ascii="Calibri" w:eastAsia="Times" w:hAnsi="Calibri" w:cs="Calibri"/>
          <w:lang w:val="en-GB"/>
        </w:rPr>
        <w:t>Maahaki</w:t>
      </w:r>
      <w:proofErr w:type="spellEnd"/>
    </w:p>
    <w:p w14:paraId="1810C4CF" w14:textId="251195EA" w:rsidR="00A04CD1" w:rsidRDefault="00A04CD1" w:rsidP="005D377E">
      <w:pPr>
        <w:pStyle w:val="NoSpacing"/>
        <w:numPr>
          <w:ilvl w:val="0"/>
          <w:numId w:val="45"/>
        </w:numPr>
        <w:ind w:left="360"/>
        <w:rPr>
          <w:rFonts w:ascii="Calibri" w:eastAsia="Times" w:hAnsi="Calibri" w:cs="Calibri"/>
          <w:lang w:val="en-GB"/>
        </w:rPr>
      </w:pPr>
      <w:r>
        <w:rPr>
          <w:rFonts w:ascii="Calibri" w:eastAsia="Times" w:hAnsi="Calibri" w:cs="Calibri"/>
          <w:lang w:val="en-GB"/>
        </w:rPr>
        <w:t>J Russell – Ngati Waewae</w:t>
      </w:r>
    </w:p>
    <w:p w14:paraId="5A8322DA" w14:textId="0F8A8CEF" w:rsidR="005D377E" w:rsidRPr="006657C4" w:rsidRDefault="00A04CD1" w:rsidP="005D377E">
      <w:pPr>
        <w:spacing w:before="273" w:line="251" w:lineRule="exact"/>
        <w:ind w:right="36"/>
        <w:jc w:val="both"/>
        <w:textAlignment w:val="baseline"/>
        <w:rPr>
          <w:rFonts w:cs="Calibri"/>
          <w:b/>
          <w:bCs/>
          <w:sz w:val="24"/>
          <w:szCs w:val="24"/>
          <w:lang w:val="en-GB"/>
        </w:rPr>
      </w:pPr>
      <w:r>
        <w:rPr>
          <w:rFonts w:ascii="Calibri" w:eastAsia="Times" w:hAnsi="Calibri" w:cs="Calibri"/>
          <w:lang w:val="en-GB"/>
        </w:rPr>
        <w:t>C</w:t>
      </w:r>
      <w:r w:rsidR="005D377E" w:rsidRPr="006657C4">
        <w:rPr>
          <w:rFonts w:cs="Calibri"/>
          <w:b/>
          <w:bCs/>
          <w:sz w:val="24"/>
          <w:szCs w:val="24"/>
          <w:lang w:val="en-GB"/>
        </w:rPr>
        <w:t>hairperson</w:t>
      </w:r>
    </w:p>
    <w:p w14:paraId="73DCDF42" w14:textId="77777777" w:rsidR="005D377E" w:rsidRPr="002E639E" w:rsidRDefault="005D377E" w:rsidP="005D377E">
      <w:pPr>
        <w:spacing w:line="253" w:lineRule="exact"/>
        <w:ind w:right="36"/>
        <w:jc w:val="both"/>
        <w:textAlignment w:val="baseline"/>
        <w:rPr>
          <w:rFonts w:eastAsia="Times" w:cs="Calibri"/>
          <w:lang w:val="en-GB"/>
        </w:rPr>
      </w:pPr>
      <w:r w:rsidRPr="002E639E">
        <w:rPr>
          <w:rFonts w:eastAsia="Times" w:cs="Calibri"/>
          <w:lang w:val="en-GB"/>
        </w:rPr>
        <w:t>The Chairperson is responsible for:</w:t>
      </w:r>
    </w:p>
    <w:p w14:paraId="7B6DCD8D" w14:textId="2CA365ED" w:rsidR="005D377E" w:rsidRPr="006460CD" w:rsidRDefault="005D377E" w:rsidP="005D377E">
      <w:pPr>
        <w:numPr>
          <w:ilvl w:val="0"/>
          <w:numId w:val="46"/>
        </w:numPr>
        <w:spacing w:after="0" w:line="240" w:lineRule="auto"/>
        <w:ind w:left="357" w:hanging="357"/>
        <w:rPr>
          <w:rFonts w:cs="Calibri"/>
        </w:rPr>
      </w:pPr>
      <w:r w:rsidRPr="00661B40">
        <w:rPr>
          <w:rFonts w:cs="Calibri"/>
        </w:rPr>
        <w:t xml:space="preserve">The efficient functioning of the </w:t>
      </w:r>
      <w:r>
        <w:rPr>
          <w:rFonts w:cs="Calibri"/>
        </w:rPr>
        <w:t>Subc</w:t>
      </w:r>
      <w:r w:rsidRPr="00661B40">
        <w:rPr>
          <w:rFonts w:cs="Calibri"/>
        </w:rPr>
        <w:t>ommittee;</w:t>
      </w:r>
    </w:p>
    <w:p w14:paraId="3E738DB0" w14:textId="138A0772" w:rsidR="005D377E" w:rsidRPr="006460CD" w:rsidRDefault="005D377E" w:rsidP="005D377E">
      <w:pPr>
        <w:numPr>
          <w:ilvl w:val="0"/>
          <w:numId w:val="46"/>
        </w:numPr>
        <w:spacing w:after="0" w:line="240" w:lineRule="auto"/>
        <w:ind w:left="357" w:hanging="357"/>
        <w:rPr>
          <w:rFonts w:cs="Calibri"/>
        </w:rPr>
      </w:pPr>
      <w:r w:rsidRPr="00661B40">
        <w:rPr>
          <w:rFonts w:cs="Calibri"/>
        </w:rPr>
        <w:t xml:space="preserve">Setting the agenda for </w:t>
      </w:r>
      <w:r>
        <w:rPr>
          <w:rFonts w:cs="Calibri"/>
        </w:rPr>
        <w:t>Subc</w:t>
      </w:r>
      <w:r w:rsidRPr="00661B40">
        <w:rPr>
          <w:rFonts w:cs="Calibri"/>
        </w:rPr>
        <w:t>ommittee meetings in conjunction with the Chief Executive; and</w:t>
      </w:r>
    </w:p>
    <w:p w14:paraId="720F6F54" w14:textId="314C6BCB" w:rsidR="005D377E" w:rsidRPr="00661B40" w:rsidRDefault="005D377E" w:rsidP="005D377E">
      <w:pPr>
        <w:numPr>
          <w:ilvl w:val="0"/>
          <w:numId w:val="46"/>
        </w:numPr>
        <w:spacing w:after="0" w:line="240" w:lineRule="auto"/>
        <w:ind w:left="357" w:hanging="357"/>
        <w:rPr>
          <w:rFonts w:cs="Calibri"/>
        </w:rPr>
      </w:pPr>
      <w:r w:rsidRPr="00661B40">
        <w:rPr>
          <w:rFonts w:cs="Calibri"/>
        </w:rPr>
        <w:t xml:space="preserve">Ensuring that all members of the </w:t>
      </w:r>
      <w:r>
        <w:rPr>
          <w:rFonts w:cs="Calibri"/>
        </w:rPr>
        <w:t>Subc</w:t>
      </w:r>
      <w:r w:rsidRPr="00661B40">
        <w:rPr>
          <w:rFonts w:cs="Calibri"/>
        </w:rPr>
        <w:t>ommittee receive sufficient timely information to enable them to be effective Committee members.</w:t>
      </w:r>
    </w:p>
    <w:p w14:paraId="552ED3EA" w14:textId="24A8FD31" w:rsidR="005D377E" w:rsidRPr="002E639E" w:rsidRDefault="005D377E" w:rsidP="005D377E">
      <w:pPr>
        <w:spacing w:before="247" w:line="257" w:lineRule="exact"/>
        <w:ind w:right="36"/>
        <w:jc w:val="both"/>
        <w:textAlignment w:val="baseline"/>
        <w:rPr>
          <w:rFonts w:eastAsia="Times" w:cs="Calibri"/>
          <w:lang w:val="en-GB"/>
        </w:rPr>
      </w:pPr>
      <w:r w:rsidRPr="002E639E">
        <w:rPr>
          <w:rFonts w:eastAsia="Times" w:cs="Calibri"/>
          <w:lang w:val="en-GB"/>
        </w:rPr>
        <w:t>The Chairperson will be the link between the Subcommittee and Council staff.</w:t>
      </w:r>
    </w:p>
    <w:p w14:paraId="00848F27" w14:textId="77777777" w:rsidR="005D377E" w:rsidRPr="002E639E" w:rsidRDefault="005D377E" w:rsidP="005D377E">
      <w:pPr>
        <w:spacing w:before="247" w:line="257" w:lineRule="exact"/>
        <w:ind w:right="36"/>
        <w:jc w:val="both"/>
        <w:textAlignment w:val="baseline"/>
        <w:rPr>
          <w:rFonts w:eastAsia="Times" w:cs="Calibri"/>
          <w:lang w:val="en-GB"/>
        </w:rPr>
      </w:pPr>
      <w:r w:rsidRPr="002E639E">
        <w:rPr>
          <w:rFonts w:eastAsia="Times" w:cs="Calibri"/>
          <w:lang w:val="en-GB"/>
        </w:rPr>
        <w:t xml:space="preserve">The Chair appointment will be reviewed and appointed following the selection of Councillors at each new Triennium. </w:t>
      </w:r>
    </w:p>
    <w:p w14:paraId="78748828" w14:textId="77777777" w:rsidR="005D377E" w:rsidRPr="006657C4" w:rsidRDefault="005D377E" w:rsidP="005D377E">
      <w:pPr>
        <w:spacing w:before="273" w:line="251" w:lineRule="exact"/>
        <w:ind w:right="36"/>
        <w:jc w:val="both"/>
        <w:textAlignment w:val="baseline"/>
        <w:rPr>
          <w:rFonts w:cs="Calibri"/>
          <w:b/>
          <w:bCs/>
          <w:sz w:val="24"/>
          <w:szCs w:val="24"/>
          <w:lang w:val="en-GB"/>
        </w:rPr>
      </w:pPr>
      <w:r w:rsidRPr="006657C4">
        <w:rPr>
          <w:rFonts w:cs="Calibri"/>
          <w:b/>
          <w:bCs/>
          <w:sz w:val="24"/>
          <w:szCs w:val="24"/>
          <w:lang w:val="en-GB"/>
        </w:rPr>
        <w:t>Remuneration</w:t>
      </w:r>
    </w:p>
    <w:p w14:paraId="29986131" w14:textId="0D94A25B" w:rsidR="005D377E" w:rsidRPr="00DF085A" w:rsidRDefault="005D377E" w:rsidP="005D377E">
      <w:pPr>
        <w:spacing w:before="273" w:line="251" w:lineRule="exact"/>
        <w:ind w:right="36"/>
        <w:jc w:val="both"/>
        <w:textAlignment w:val="baseline"/>
        <w:rPr>
          <w:rFonts w:cs="Calibri"/>
          <w:bCs/>
          <w:lang w:val="en-GB"/>
        </w:rPr>
      </w:pPr>
      <w:r w:rsidRPr="00DF085A">
        <w:rPr>
          <w:rFonts w:eastAsia="Times" w:cs="Calibri"/>
          <w:lang w:val="en-GB"/>
        </w:rPr>
        <w:t xml:space="preserve">Remuneration for iwi representatives will be $250.00 per meeting </w:t>
      </w:r>
      <w:r w:rsidR="00C93526">
        <w:rPr>
          <w:rFonts w:eastAsia="Times" w:cs="Calibri"/>
          <w:lang w:val="en-GB"/>
        </w:rPr>
        <w:t xml:space="preserve">and </w:t>
      </w:r>
      <w:r w:rsidRPr="00240A3A">
        <w:rPr>
          <w:rFonts w:eastAsia="Times" w:cs="Calibri"/>
          <w:lang w:val="en-GB"/>
        </w:rPr>
        <w:t>is to be</w:t>
      </w:r>
      <w:r w:rsidRPr="00DF085A">
        <w:rPr>
          <w:rFonts w:eastAsia="Times" w:cs="Calibri"/>
          <w:lang w:val="en-GB"/>
        </w:rPr>
        <w:t xml:space="preserve"> funded by Westland District Council. A Koha will also be offered for utilisation of the Arahura Marae (when hosting</w:t>
      </w:r>
      <w:r>
        <w:rPr>
          <w:rFonts w:eastAsia="Times" w:cs="Calibri"/>
          <w:lang w:val="en-GB"/>
        </w:rPr>
        <w:t xml:space="preserve"> meetings</w:t>
      </w:r>
      <w:r w:rsidRPr="00DF085A">
        <w:rPr>
          <w:rFonts w:eastAsia="Times" w:cs="Calibri"/>
          <w:lang w:val="en-GB"/>
        </w:rPr>
        <w:t>).</w:t>
      </w:r>
    </w:p>
    <w:p w14:paraId="75FCF287" w14:textId="68A09BF4" w:rsidR="005D377E" w:rsidRPr="006657C4" w:rsidRDefault="005D377E" w:rsidP="005D377E">
      <w:pPr>
        <w:spacing w:line="249" w:lineRule="exact"/>
        <w:ind w:right="36"/>
        <w:textAlignment w:val="baseline"/>
        <w:rPr>
          <w:rFonts w:eastAsia="Times" w:cs="Calibri"/>
          <w:sz w:val="24"/>
          <w:szCs w:val="24"/>
          <w:lang w:val="en-GB"/>
        </w:rPr>
      </w:pPr>
      <w:r w:rsidRPr="006657C4">
        <w:rPr>
          <w:rFonts w:eastAsia="Times" w:cs="Calibri"/>
          <w:b/>
          <w:sz w:val="24"/>
          <w:szCs w:val="24"/>
          <w:lang w:val="en-GB"/>
        </w:rPr>
        <w:t>Frequency of Meetings</w:t>
      </w:r>
    </w:p>
    <w:p w14:paraId="03F10B53" w14:textId="2DC61F3C" w:rsidR="005D377E" w:rsidRPr="002E639E" w:rsidRDefault="005D377E" w:rsidP="005D377E">
      <w:pPr>
        <w:spacing w:line="251" w:lineRule="exact"/>
        <w:ind w:right="36"/>
        <w:jc w:val="both"/>
        <w:textAlignment w:val="baseline"/>
        <w:rPr>
          <w:rFonts w:eastAsia="Times" w:cs="Calibri"/>
          <w:lang w:val="en-GB"/>
        </w:rPr>
      </w:pPr>
      <w:r w:rsidRPr="002E639E">
        <w:rPr>
          <w:rFonts w:eastAsia="Times" w:cs="Calibri"/>
          <w:lang w:val="en-GB"/>
        </w:rPr>
        <w:t>The Subcommittee shall meet as required but not less than quarterly. Every alternative meeting will be hosted by Arahura Marae.</w:t>
      </w:r>
    </w:p>
    <w:p w14:paraId="514C2061" w14:textId="77777777" w:rsidR="005D377E" w:rsidRPr="006657C4" w:rsidRDefault="005D377E" w:rsidP="005D377E">
      <w:pPr>
        <w:spacing w:line="249" w:lineRule="exact"/>
        <w:ind w:right="36"/>
        <w:jc w:val="both"/>
        <w:textAlignment w:val="baseline"/>
        <w:rPr>
          <w:rFonts w:cs="Calibri"/>
          <w:b/>
          <w:bCs/>
          <w:sz w:val="24"/>
          <w:szCs w:val="24"/>
          <w:lang w:val="en-GB"/>
        </w:rPr>
      </w:pPr>
      <w:r w:rsidRPr="006657C4">
        <w:rPr>
          <w:rFonts w:cs="Calibri"/>
          <w:b/>
          <w:bCs/>
          <w:sz w:val="24"/>
          <w:szCs w:val="24"/>
          <w:lang w:val="en-GB"/>
        </w:rPr>
        <w:t>Relationships with Other Parties</w:t>
      </w:r>
    </w:p>
    <w:p w14:paraId="7083100A" w14:textId="514D7847" w:rsidR="005D377E" w:rsidRPr="002E639E" w:rsidRDefault="005D377E" w:rsidP="005D377E">
      <w:pPr>
        <w:numPr>
          <w:ilvl w:val="0"/>
          <w:numId w:val="43"/>
        </w:numPr>
        <w:spacing w:before="4" w:line="252" w:lineRule="exact"/>
        <w:ind w:left="360" w:right="36"/>
        <w:jc w:val="both"/>
        <w:textAlignment w:val="baseline"/>
        <w:rPr>
          <w:rFonts w:eastAsia="Times" w:cs="Calibri"/>
          <w:lang w:val="en-GB"/>
        </w:rPr>
      </w:pPr>
      <w:r w:rsidRPr="002E639E">
        <w:rPr>
          <w:rFonts w:eastAsia="Times" w:cs="Calibri"/>
          <w:lang w:val="en-GB"/>
        </w:rPr>
        <w:t xml:space="preserve">The Chief Executive is responsible for servicing and providing support to the Subcommittee in the completion of its duties and responsibilities.  The Chief Executive shall assign council staff as required to provide these functions on </w:t>
      </w:r>
      <w:r w:rsidR="00A04CD1">
        <w:rPr>
          <w:rFonts w:eastAsia="Times" w:cs="Calibri"/>
          <w:lang w:val="en-GB"/>
        </w:rPr>
        <w:t xml:space="preserve">their </w:t>
      </w:r>
      <w:r w:rsidRPr="002E639E">
        <w:rPr>
          <w:rFonts w:eastAsia="Times" w:cs="Calibri"/>
          <w:lang w:val="en-GB"/>
        </w:rPr>
        <w:t>behalf.</w:t>
      </w:r>
    </w:p>
    <w:p w14:paraId="6F0B3190" w14:textId="77777777" w:rsidR="005D377E" w:rsidRPr="002E639E" w:rsidRDefault="005D377E" w:rsidP="005D377E">
      <w:pPr>
        <w:numPr>
          <w:ilvl w:val="0"/>
          <w:numId w:val="43"/>
        </w:numPr>
        <w:spacing w:line="258" w:lineRule="exact"/>
        <w:ind w:left="360" w:right="36"/>
        <w:jc w:val="both"/>
        <w:textAlignment w:val="baseline"/>
        <w:rPr>
          <w:rFonts w:eastAsia="Times" w:cs="Calibri"/>
          <w:lang w:val="en-GB"/>
        </w:rPr>
      </w:pPr>
      <w:r w:rsidRPr="002E639E">
        <w:rPr>
          <w:rFonts w:eastAsia="Times" w:cs="Calibri"/>
          <w:lang w:val="en-GB"/>
        </w:rPr>
        <w:t>The Chairperson may request the Chief Executive and staff in attendance to leave the meeting for the duration of the discussion.  The Chairperson will provide minutes for that part of the meeting.</w:t>
      </w:r>
    </w:p>
    <w:p w14:paraId="1B794ABD" w14:textId="3AFC5AA7" w:rsidR="00906F5B" w:rsidRDefault="005D377E" w:rsidP="005D377E">
      <w:pPr>
        <w:numPr>
          <w:ilvl w:val="0"/>
          <w:numId w:val="43"/>
        </w:numPr>
        <w:spacing w:line="258" w:lineRule="exact"/>
        <w:ind w:left="360" w:right="36"/>
        <w:jc w:val="both"/>
        <w:textAlignment w:val="baseline"/>
        <w:rPr>
          <w:rFonts w:eastAsia="Times" w:cs="Calibri"/>
          <w:lang w:val="en-GB"/>
        </w:rPr>
      </w:pPr>
      <w:r w:rsidRPr="002E639E">
        <w:rPr>
          <w:rFonts w:eastAsia="Times" w:cs="Calibri"/>
          <w:lang w:val="en-GB"/>
        </w:rPr>
        <w:t xml:space="preserve">The Subcommittee acknowledges that there are a number of external stakeholders interested in the outcome of the project and whilst they do not form part of the membership of the </w:t>
      </w:r>
      <w:r w:rsidR="006657C4" w:rsidRPr="002E639E">
        <w:rPr>
          <w:rFonts w:eastAsia="Times" w:cs="Calibri"/>
          <w:lang w:val="en-GB"/>
        </w:rPr>
        <w:t>Subcommittee,</w:t>
      </w:r>
      <w:r w:rsidRPr="002E639E">
        <w:rPr>
          <w:rFonts w:eastAsia="Times" w:cs="Calibri"/>
          <w:lang w:val="en-GB"/>
        </w:rPr>
        <w:t xml:space="preserve"> they will be consulted on any aspect of the Subcommittee’s work that they will be impacted by.</w:t>
      </w:r>
    </w:p>
    <w:p w14:paraId="5311EF58" w14:textId="77777777" w:rsidR="00906F5B" w:rsidRDefault="00906F5B">
      <w:pPr>
        <w:rPr>
          <w:rFonts w:eastAsia="Times" w:cs="Calibri"/>
          <w:lang w:val="en-GB"/>
        </w:rPr>
      </w:pPr>
      <w:r>
        <w:rPr>
          <w:rFonts w:eastAsia="Times" w:cs="Calibri"/>
          <w:lang w:val="en-GB"/>
        </w:rPr>
        <w:br w:type="page"/>
      </w:r>
    </w:p>
    <w:p w14:paraId="1734FE05" w14:textId="77777777" w:rsidR="005D377E" w:rsidRPr="006657C4" w:rsidRDefault="005D377E" w:rsidP="005D377E">
      <w:pPr>
        <w:spacing w:before="271" w:line="251" w:lineRule="exact"/>
        <w:ind w:left="72" w:right="36"/>
        <w:textAlignment w:val="baseline"/>
        <w:rPr>
          <w:rFonts w:cs="Calibri"/>
          <w:b/>
          <w:bCs/>
          <w:sz w:val="24"/>
          <w:szCs w:val="24"/>
          <w:lang w:val="en-GB"/>
        </w:rPr>
      </w:pPr>
      <w:r w:rsidRPr="006657C4">
        <w:rPr>
          <w:rFonts w:cs="Calibri"/>
          <w:b/>
          <w:bCs/>
          <w:sz w:val="24"/>
          <w:szCs w:val="24"/>
          <w:lang w:val="en-GB"/>
        </w:rPr>
        <w:lastRenderedPageBreak/>
        <w:t>Contacts with Media and Outside Agencies</w:t>
      </w:r>
    </w:p>
    <w:p w14:paraId="6701B29F" w14:textId="1B91F78C" w:rsidR="005D377E" w:rsidRPr="002E639E" w:rsidRDefault="005D377E" w:rsidP="005D377E">
      <w:pPr>
        <w:numPr>
          <w:ilvl w:val="0"/>
          <w:numId w:val="44"/>
        </w:numPr>
        <w:spacing w:line="251" w:lineRule="exact"/>
        <w:ind w:right="36"/>
        <w:jc w:val="both"/>
        <w:textAlignment w:val="baseline"/>
        <w:rPr>
          <w:rFonts w:eastAsia="Times" w:cs="Calibri"/>
          <w:lang w:val="en-GB"/>
        </w:rPr>
      </w:pPr>
      <w:r w:rsidRPr="002E639E">
        <w:rPr>
          <w:rFonts w:eastAsia="Times" w:cs="Calibri"/>
          <w:lang w:val="en-GB"/>
        </w:rPr>
        <w:t xml:space="preserve">The Subcommittee Chairperson is the authorised spokesperson for the Subcommittee in all matters where the Subcommittee has </w:t>
      </w:r>
      <w:r w:rsidR="00851608">
        <w:rPr>
          <w:rFonts w:eastAsia="Times" w:cs="Calibri"/>
          <w:lang w:val="en-GB"/>
        </w:rPr>
        <w:t xml:space="preserve">the </w:t>
      </w:r>
      <w:r w:rsidRPr="002E639E">
        <w:rPr>
          <w:rFonts w:eastAsia="Times" w:cs="Calibri"/>
          <w:lang w:val="en-GB"/>
        </w:rPr>
        <w:t>authority or a particular interest.</w:t>
      </w:r>
    </w:p>
    <w:p w14:paraId="472E6F6E" w14:textId="49D28775" w:rsidR="005D377E" w:rsidRPr="002E639E" w:rsidRDefault="00A370E6" w:rsidP="005D377E">
      <w:pPr>
        <w:numPr>
          <w:ilvl w:val="0"/>
          <w:numId w:val="44"/>
        </w:numPr>
        <w:spacing w:before="236" w:line="258" w:lineRule="exact"/>
        <w:ind w:right="36"/>
        <w:jc w:val="both"/>
        <w:textAlignment w:val="baseline"/>
        <w:rPr>
          <w:rFonts w:eastAsia="Times" w:cs="Calibri"/>
          <w:lang w:val="en-GB"/>
        </w:rPr>
      </w:pPr>
      <w:r>
        <w:rPr>
          <w:rFonts w:eastAsia="Times" w:cs="Calibri"/>
          <w:lang w:val="en-GB"/>
        </w:rPr>
        <w:t xml:space="preserve">The </w:t>
      </w:r>
      <w:r w:rsidR="005D377E" w:rsidRPr="002E639E">
        <w:rPr>
          <w:rFonts w:eastAsia="Times" w:cs="Calibri"/>
          <w:lang w:val="en-GB"/>
        </w:rPr>
        <w:t xml:space="preserve">Subcommittee members, including the Chairperson, do not have delegated authority to speak to the media and/or outside agencies on behalf of </w:t>
      </w:r>
      <w:r w:rsidR="00851608">
        <w:rPr>
          <w:rFonts w:eastAsia="Times" w:cs="Calibri"/>
          <w:lang w:val="en-GB"/>
        </w:rPr>
        <w:t xml:space="preserve">the </w:t>
      </w:r>
      <w:r w:rsidR="005D377E" w:rsidRPr="002E639E">
        <w:rPr>
          <w:rFonts w:eastAsia="Times" w:cs="Calibri"/>
          <w:lang w:val="en-GB"/>
        </w:rPr>
        <w:t>Council on matters outside of the Subcommittee’s delegations.</w:t>
      </w:r>
    </w:p>
    <w:p w14:paraId="5B75977D" w14:textId="598BB202" w:rsidR="005D377E" w:rsidRPr="002E639E" w:rsidRDefault="005D377E" w:rsidP="005D377E">
      <w:pPr>
        <w:numPr>
          <w:ilvl w:val="0"/>
          <w:numId w:val="44"/>
        </w:numPr>
        <w:spacing w:before="229" w:line="258" w:lineRule="exact"/>
        <w:ind w:right="36"/>
        <w:jc w:val="both"/>
        <w:textAlignment w:val="baseline"/>
        <w:rPr>
          <w:rFonts w:eastAsia="Times" w:cs="Calibri"/>
          <w:lang w:val="en-GB"/>
        </w:rPr>
      </w:pPr>
      <w:r w:rsidRPr="002E639E">
        <w:rPr>
          <w:rFonts w:eastAsia="Times" w:cs="Calibri"/>
          <w:lang w:val="en-GB"/>
        </w:rPr>
        <w:t>The Chief Executive will manage the formal communications between the Subcommittee and its constituents and for the Subcommittee in the exercise of its business. Correspondence with central government, other local government agencies or other official agencies will only take place through Council staff and will be undertaken under the name of the</w:t>
      </w:r>
      <w:r>
        <w:rPr>
          <w:rFonts w:eastAsia="Times" w:cs="Calibri"/>
          <w:lang w:val="en-GB"/>
        </w:rPr>
        <w:t xml:space="preserve"> Westland</w:t>
      </w:r>
      <w:r w:rsidRPr="002E639E">
        <w:rPr>
          <w:rFonts w:eastAsia="Times" w:cs="Calibri"/>
          <w:lang w:val="en-GB"/>
        </w:rPr>
        <w:t xml:space="preserve"> District Council.</w:t>
      </w:r>
    </w:p>
    <w:p w14:paraId="49419005" w14:textId="77777777" w:rsidR="005D377E" w:rsidRPr="006657C4" w:rsidRDefault="005D377E" w:rsidP="005D377E">
      <w:pPr>
        <w:spacing w:before="270" w:line="252" w:lineRule="exact"/>
        <w:ind w:right="36"/>
        <w:textAlignment w:val="baseline"/>
        <w:rPr>
          <w:rFonts w:cs="Calibri"/>
          <w:b/>
          <w:bCs/>
          <w:sz w:val="24"/>
          <w:szCs w:val="24"/>
          <w:lang w:val="en-GB"/>
        </w:rPr>
      </w:pPr>
      <w:r w:rsidRPr="006657C4">
        <w:rPr>
          <w:rFonts w:cs="Calibri"/>
          <w:b/>
          <w:bCs/>
          <w:sz w:val="24"/>
          <w:szCs w:val="24"/>
          <w:lang w:val="en-GB"/>
        </w:rPr>
        <w:t>Conduct of Affairs</w:t>
      </w:r>
    </w:p>
    <w:p w14:paraId="733EE216" w14:textId="12322C5F" w:rsidR="005D377E" w:rsidRPr="002E639E" w:rsidRDefault="005D377E" w:rsidP="005D377E">
      <w:pPr>
        <w:spacing w:before="5" w:line="252" w:lineRule="exact"/>
        <w:ind w:right="36"/>
        <w:jc w:val="both"/>
        <w:textAlignment w:val="baseline"/>
        <w:rPr>
          <w:rFonts w:eastAsia="Times" w:cs="Calibri"/>
          <w:lang w:val="en-GB"/>
        </w:rPr>
      </w:pPr>
      <w:r w:rsidRPr="002E639E">
        <w:rPr>
          <w:rFonts w:eastAsia="Times" w:cs="Calibri"/>
          <w:lang w:val="en-GB"/>
        </w:rPr>
        <w:t xml:space="preserve">The Subcommittee shall conduct its affairs in accordance with the Local Government Act 2002, the Local Government Official Information and Meetings Act 1987, the Local Authorities (Members’ Interests) Act 1968, </w:t>
      </w:r>
      <w:r w:rsidR="00A04CD1">
        <w:rPr>
          <w:rFonts w:eastAsia="Times" w:cs="Calibri"/>
          <w:lang w:val="en-GB"/>
        </w:rPr>
        <w:t xml:space="preserve">the </w:t>
      </w:r>
      <w:r w:rsidRPr="002E639E">
        <w:rPr>
          <w:rFonts w:eastAsia="Times" w:cs="Calibri"/>
          <w:lang w:val="en-GB"/>
        </w:rPr>
        <w:t>Council’s Standing Orders and Code of Conduct.</w:t>
      </w:r>
    </w:p>
    <w:p w14:paraId="4E7450C4" w14:textId="77777777" w:rsidR="005D377E" w:rsidRPr="006657C4" w:rsidRDefault="005D377E" w:rsidP="005D377E">
      <w:pPr>
        <w:spacing w:before="5" w:line="252" w:lineRule="exact"/>
        <w:ind w:right="36"/>
        <w:jc w:val="both"/>
        <w:textAlignment w:val="baseline"/>
        <w:rPr>
          <w:rFonts w:cs="Calibri"/>
          <w:b/>
          <w:bCs/>
          <w:sz w:val="24"/>
          <w:szCs w:val="24"/>
          <w:lang w:val="en-GB"/>
        </w:rPr>
      </w:pPr>
      <w:r w:rsidRPr="006657C4">
        <w:rPr>
          <w:rFonts w:cs="Calibri"/>
          <w:b/>
          <w:bCs/>
          <w:sz w:val="24"/>
          <w:szCs w:val="24"/>
          <w:lang w:val="en-GB"/>
        </w:rPr>
        <w:t>Public Access and Reporting</w:t>
      </w:r>
    </w:p>
    <w:p w14:paraId="5F4B42E5" w14:textId="77777777" w:rsidR="005D377E" w:rsidRPr="002E639E" w:rsidRDefault="005D377E" w:rsidP="005D377E">
      <w:pPr>
        <w:spacing w:before="5" w:line="250" w:lineRule="exact"/>
        <w:ind w:right="36"/>
        <w:jc w:val="both"/>
        <w:textAlignment w:val="baseline"/>
        <w:rPr>
          <w:rFonts w:eastAsia="Times" w:cs="Calibri"/>
          <w:lang w:val="en-GB"/>
        </w:rPr>
      </w:pPr>
      <w:r w:rsidRPr="002E639E">
        <w:rPr>
          <w:rFonts w:eastAsia="Times" w:cs="Calibri"/>
          <w:lang w:val="en-GB"/>
        </w:rPr>
        <w:t>Notification of meetings to the public and public access to meetings and information shall comply with Standing Orders, but it should be noted that:</w:t>
      </w:r>
    </w:p>
    <w:p w14:paraId="5CDB0638" w14:textId="240C1243" w:rsidR="0018061F" w:rsidRPr="001213D0" w:rsidRDefault="0018061F" w:rsidP="0018061F">
      <w:pPr>
        <w:pStyle w:val="ListParagraph"/>
        <w:numPr>
          <w:ilvl w:val="0"/>
          <w:numId w:val="38"/>
        </w:numPr>
        <w:spacing w:before="5" w:line="250" w:lineRule="exact"/>
        <w:ind w:left="360" w:right="36" w:hanging="360"/>
        <w:jc w:val="both"/>
        <w:textAlignment w:val="baseline"/>
        <w:rPr>
          <w:rFonts w:eastAsia="Times" w:cstheme="minorHAnsi"/>
          <w:lang w:val="en-GB"/>
        </w:rPr>
      </w:pPr>
      <w:r>
        <w:rPr>
          <w:rFonts w:eastAsia="Times" w:cstheme="minorHAnsi"/>
          <w:lang w:val="en-GB"/>
        </w:rPr>
        <w:t>Workshops may be held to provide an opportunity for councillors to give guidance to staff on the next steps (direction setting</w:t>
      </w:r>
      <w:r w:rsidR="00A04CD1">
        <w:rPr>
          <w:rFonts w:eastAsia="Times" w:cstheme="minorHAnsi"/>
          <w:lang w:val="en-GB"/>
        </w:rPr>
        <w:t xml:space="preserve">); </w:t>
      </w:r>
      <w:r>
        <w:rPr>
          <w:rFonts w:eastAsia="Times" w:cstheme="minorHAnsi"/>
          <w:lang w:val="en-GB"/>
        </w:rPr>
        <w:t>however, they cannot make decisions or formal resolutions.</w:t>
      </w:r>
    </w:p>
    <w:p w14:paraId="20851A7A" w14:textId="327BF91A" w:rsidR="005D377E" w:rsidRPr="002E639E" w:rsidRDefault="005D377E" w:rsidP="005D377E">
      <w:pPr>
        <w:pStyle w:val="ListParagraph"/>
        <w:numPr>
          <w:ilvl w:val="0"/>
          <w:numId w:val="38"/>
        </w:numPr>
        <w:tabs>
          <w:tab w:val="clear" w:pos="720"/>
        </w:tabs>
        <w:spacing w:before="19" w:line="250" w:lineRule="exact"/>
        <w:ind w:left="371" w:right="36" w:hanging="371"/>
        <w:jc w:val="both"/>
        <w:textAlignment w:val="baseline"/>
        <w:rPr>
          <w:rFonts w:eastAsia="Times" w:cs="Calibri"/>
          <w:lang w:val="en-GB"/>
        </w:rPr>
      </w:pPr>
      <w:r w:rsidRPr="002E639E">
        <w:rPr>
          <w:rFonts w:eastAsia="Times" w:cs="Calibri"/>
          <w:lang w:val="en-GB"/>
        </w:rPr>
        <w:t>Extraordinary meetings of the Subcommittee must be held in accordance with Standing Orders.</w:t>
      </w:r>
    </w:p>
    <w:p w14:paraId="2D559031" w14:textId="77777777" w:rsidR="005D377E" w:rsidRPr="002E639E" w:rsidRDefault="005D377E" w:rsidP="005D377E">
      <w:pPr>
        <w:spacing w:before="3" w:line="251" w:lineRule="exact"/>
        <w:ind w:right="36"/>
        <w:jc w:val="both"/>
        <w:textAlignment w:val="baseline"/>
        <w:rPr>
          <w:rFonts w:eastAsia="Times" w:cs="Calibri"/>
          <w:lang w:val="en-GB"/>
        </w:rPr>
      </w:pPr>
      <w:r w:rsidRPr="002E639E">
        <w:rPr>
          <w:rFonts w:eastAsia="Times" w:cs="Calibri"/>
          <w:lang w:val="en-GB"/>
        </w:rPr>
        <w:t>The public may be excluded from the whole or part of the proceedings of the meeting and information withheld on one or more of the grounds specified in s.48 of the Local Government Official Information and Meetings Act 1987.</w:t>
      </w:r>
    </w:p>
    <w:p w14:paraId="5263EDAB" w14:textId="354B03BC" w:rsidR="00A4549F" w:rsidRPr="006657C4" w:rsidRDefault="00A4549F" w:rsidP="00A4549F">
      <w:pPr>
        <w:autoSpaceDE w:val="0"/>
        <w:autoSpaceDN w:val="0"/>
        <w:adjustRightInd w:val="0"/>
        <w:spacing w:after="0" w:line="240" w:lineRule="auto"/>
        <w:jc w:val="both"/>
        <w:rPr>
          <w:rFonts w:ascii="Calibri" w:hAnsi="Calibri" w:cs="Calibri"/>
          <w:b/>
          <w:bCs/>
          <w:color w:val="000000"/>
          <w:sz w:val="24"/>
          <w:szCs w:val="24"/>
        </w:rPr>
      </w:pPr>
      <w:r w:rsidRPr="006657C4">
        <w:rPr>
          <w:rFonts w:ascii="Calibri" w:hAnsi="Calibri" w:cs="Calibri"/>
          <w:b/>
          <w:bCs/>
          <w:color w:val="000000"/>
          <w:sz w:val="24"/>
          <w:szCs w:val="24"/>
        </w:rPr>
        <w:t>Minutes of meetings:</w:t>
      </w:r>
    </w:p>
    <w:p w14:paraId="19DB1246" w14:textId="0458CC25" w:rsidR="00A4549F" w:rsidRDefault="00A4549F" w:rsidP="00A4549F">
      <w:pPr>
        <w:autoSpaceDE w:val="0"/>
        <w:autoSpaceDN w:val="0"/>
        <w:adjustRightInd w:val="0"/>
        <w:spacing w:after="0" w:line="240" w:lineRule="auto"/>
        <w:jc w:val="both"/>
        <w:rPr>
          <w:rFonts w:ascii="Calibri" w:hAnsi="Calibri" w:cs="Calibri"/>
          <w:b/>
          <w:bCs/>
          <w:color w:val="000000"/>
        </w:rPr>
      </w:pPr>
    </w:p>
    <w:p w14:paraId="5D9C4A35" w14:textId="46CD9D2B" w:rsidR="00A4549F" w:rsidRDefault="00A4549F" w:rsidP="00A4549F">
      <w:pPr>
        <w:autoSpaceDE w:val="0"/>
        <w:autoSpaceDN w:val="0"/>
        <w:adjustRightInd w:val="0"/>
        <w:spacing w:after="0" w:line="240" w:lineRule="auto"/>
        <w:jc w:val="both"/>
        <w:rPr>
          <w:rFonts w:ascii="Calibri" w:hAnsi="Calibri" w:cs="Calibri"/>
          <w:color w:val="000000"/>
        </w:rPr>
      </w:pPr>
      <w:r w:rsidRPr="00A4549F">
        <w:rPr>
          <w:rFonts w:ascii="Calibri" w:hAnsi="Calibri" w:cs="Calibri"/>
          <w:color w:val="000000"/>
        </w:rPr>
        <w:t>The Committee shall record minutes of all its proceedings.</w:t>
      </w:r>
    </w:p>
    <w:p w14:paraId="591350DD" w14:textId="55120ABF" w:rsidR="00072D77" w:rsidRDefault="00072D77" w:rsidP="00A4549F">
      <w:pPr>
        <w:autoSpaceDE w:val="0"/>
        <w:autoSpaceDN w:val="0"/>
        <w:adjustRightInd w:val="0"/>
        <w:spacing w:after="0" w:line="240" w:lineRule="auto"/>
        <w:jc w:val="both"/>
        <w:rPr>
          <w:rFonts w:ascii="Calibri" w:hAnsi="Calibri" w:cs="Calibri"/>
          <w:color w:val="000000"/>
        </w:rPr>
      </w:pPr>
    </w:p>
    <w:p w14:paraId="303320C6" w14:textId="7E255F57" w:rsidR="00072D77" w:rsidRDefault="00072D77" w:rsidP="00072D77">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 xml:space="preserve">Adopted by Council – </w:t>
      </w:r>
      <w:r w:rsidR="00A04CD1">
        <w:rPr>
          <w:rFonts w:ascii="Calibri" w:hAnsi="Calibri" w:cs="Calibri"/>
          <w:b/>
          <w:bCs/>
          <w:color w:val="000000"/>
        </w:rPr>
        <w:t>18 December 2025</w:t>
      </w:r>
    </w:p>
    <w:p w14:paraId="6709815D" w14:textId="7AC785FC" w:rsidR="00AB56D4" w:rsidRPr="00072D77" w:rsidRDefault="00AB56D4" w:rsidP="00072D77">
      <w:pPr>
        <w:autoSpaceDE w:val="0"/>
        <w:autoSpaceDN w:val="0"/>
        <w:adjustRightInd w:val="0"/>
        <w:spacing w:after="0" w:line="240" w:lineRule="auto"/>
        <w:jc w:val="center"/>
        <w:rPr>
          <w:rFonts w:ascii="Calibri" w:hAnsi="Calibri" w:cs="Calibri"/>
          <w:b/>
          <w:bCs/>
          <w:color w:val="000000"/>
        </w:rPr>
      </w:pPr>
    </w:p>
    <w:sectPr w:rsidR="00AB56D4" w:rsidRPr="00072D77" w:rsidSect="00F634F6">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5BE6" w14:textId="77777777" w:rsidR="00AE36AB" w:rsidRDefault="00AE36AB" w:rsidP="00C72452">
      <w:pPr>
        <w:spacing w:after="0" w:line="240" w:lineRule="auto"/>
      </w:pPr>
      <w:r>
        <w:separator/>
      </w:r>
    </w:p>
  </w:endnote>
  <w:endnote w:type="continuationSeparator" w:id="0">
    <w:p w14:paraId="57ECFEC8" w14:textId="77777777" w:rsidR="00AE36AB" w:rsidRDefault="00AE36AB" w:rsidP="00C7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AEEF" w14:textId="0322EEBE" w:rsidR="00072D77" w:rsidRPr="00072D77" w:rsidRDefault="00072D77" w:rsidP="00072D77">
    <w:pPr>
      <w:pStyle w:val="Footer"/>
      <w:rPr>
        <w:sz w:val="20"/>
        <w:szCs w:val="20"/>
      </w:rPr>
    </w:pPr>
    <w:r w:rsidRPr="00072D77">
      <w:rPr>
        <w:sz w:val="20"/>
        <w:szCs w:val="20"/>
      </w:rPr>
      <w:t>Terms of Reference – Hokitika WWTP Project Oversight Subcommittee</w:t>
    </w:r>
    <w:r w:rsidRPr="00072D77">
      <w:rPr>
        <w:sz w:val="20"/>
        <w:szCs w:val="20"/>
      </w:rPr>
      <w:tab/>
    </w:r>
  </w:p>
  <w:p w14:paraId="7EAAD558" w14:textId="77777777" w:rsidR="00072D77" w:rsidRDefault="0007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3C95" w14:textId="77777777" w:rsidR="00AE36AB" w:rsidRDefault="00AE36AB" w:rsidP="00C72452">
      <w:pPr>
        <w:spacing w:after="0" w:line="240" w:lineRule="auto"/>
      </w:pPr>
      <w:r>
        <w:separator/>
      </w:r>
    </w:p>
  </w:footnote>
  <w:footnote w:type="continuationSeparator" w:id="0">
    <w:p w14:paraId="5346C8EF" w14:textId="77777777" w:rsidR="00AE36AB" w:rsidRDefault="00AE36AB" w:rsidP="00C72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9279C6"/>
    <w:multiLevelType w:val="hybridMultilevel"/>
    <w:tmpl w:val="141F87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52550"/>
    <w:multiLevelType w:val="hybridMultilevel"/>
    <w:tmpl w:val="4BC63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9E07BB"/>
    <w:multiLevelType w:val="hybridMultilevel"/>
    <w:tmpl w:val="5F40814E"/>
    <w:lvl w:ilvl="0" w:tplc="FFFFFFFF">
      <w:start w:val="1"/>
      <w:numFmt w:val="decimal"/>
      <w:lvlText w:val="%1."/>
      <w:lvlJc w:val="left"/>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BA0EA4"/>
    <w:multiLevelType w:val="hybridMultilevel"/>
    <w:tmpl w:val="B5E0E0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6672F96"/>
    <w:multiLevelType w:val="hybridMultilevel"/>
    <w:tmpl w:val="7B784D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8603F99"/>
    <w:multiLevelType w:val="hybridMultilevel"/>
    <w:tmpl w:val="102CC5D8"/>
    <w:lvl w:ilvl="0" w:tplc="26FC0AB6">
      <w:start w:val="1"/>
      <w:numFmt w:val="decimal"/>
      <w:lvlText w:val="%1."/>
      <w:lvlJc w:val="left"/>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D230D69"/>
    <w:multiLevelType w:val="hybridMultilevel"/>
    <w:tmpl w:val="2ED85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F434CC"/>
    <w:multiLevelType w:val="hybridMultilevel"/>
    <w:tmpl w:val="4A00742E"/>
    <w:lvl w:ilvl="0" w:tplc="FFFFFFFF">
      <w:start w:val="1"/>
      <w:numFmt w:val="decimal"/>
      <w:lvlText w:val="%1."/>
      <w:lvlJc w:val="left"/>
    </w:lvl>
    <w:lvl w:ilvl="1" w:tplc="14090019" w:tentative="1">
      <w:start w:val="1"/>
      <w:numFmt w:val="lowerLetter"/>
      <w:lvlText w:val="%2."/>
      <w:lvlJc w:val="left"/>
      <w:pPr>
        <w:ind w:left="-252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1080" w:hanging="360"/>
      </w:pPr>
    </w:lvl>
    <w:lvl w:ilvl="4" w:tplc="14090019" w:tentative="1">
      <w:start w:val="1"/>
      <w:numFmt w:val="lowerLetter"/>
      <w:lvlText w:val="%5."/>
      <w:lvlJc w:val="left"/>
      <w:pPr>
        <w:ind w:left="-360" w:hanging="360"/>
      </w:pPr>
    </w:lvl>
    <w:lvl w:ilvl="5" w:tplc="1409001B" w:tentative="1">
      <w:start w:val="1"/>
      <w:numFmt w:val="lowerRoman"/>
      <w:lvlText w:val="%6."/>
      <w:lvlJc w:val="right"/>
      <w:pPr>
        <w:ind w:left="360" w:hanging="180"/>
      </w:pPr>
    </w:lvl>
    <w:lvl w:ilvl="6" w:tplc="1409000F" w:tentative="1">
      <w:start w:val="1"/>
      <w:numFmt w:val="decimal"/>
      <w:lvlText w:val="%7."/>
      <w:lvlJc w:val="left"/>
      <w:pPr>
        <w:ind w:left="1080" w:hanging="360"/>
      </w:pPr>
    </w:lvl>
    <w:lvl w:ilvl="7" w:tplc="14090019" w:tentative="1">
      <w:start w:val="1"/>
      <w:numFmt w:val="lowerLetter"/>
      <w:lvlText w:val="%8."/>
      <w:lvlJc w:val="left"/>
      <w:pPr>
        <w:ind w:left="1800" w:hanging="360"/>
      </w:pPr>
    </w:lvl>
    <w:lvl w:ilvl="8" w:tplc="1409001B" w:tentative="1">
      <w:start w:val="1"/>
      <w:numFmt w:val="lowerRoman"/>
      <w:lvlText w:val="%9."/>
      <w:lvlJc w:val="right"/>
      <w:pPr>
        <w:ind w:left="2520" w:hanging="180"/>
      </w:pPr>
    </w:lvl>
  </w:abstractNum>
  <w:abstractNum w:abstractNumId="8" w15:restartNumberingAfterBreak="0">
    <w:nsid w:val="1FD026C8"/>
    <w:multiLevelType w:val="hybridMultilevel"/>
    <w:tmpl w:val="E4C02E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9E00B3"/>
    <w:multiLevelType w:val="hybridMultilevel"/>
    <w:tmpl w:val="24BA502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1932EF8"/>
    <w:multiLevelType w:val="hybridMultilevel"/>
    <w:tmpl w:val="292CF1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86627E"/>
    <w:multiLevelType w:val="multilevel"/>
    <w:tmpl w:val="8D8A4D4E"/>
    <w:lvl w:ilvl="0">
      <w:start w:val="1"/>
      <w:numFmt w:val="bullet"/>
      <w:lvlText w:val=""/>
      <w:lvlJc w:val="left"/>
      <w:pPr>
        <w:tabs>
          <w:tab w:val="left" w:pos="720"/>
        </w:tabs>
        <w:ind w:left="1080"/>
      </w:pPr>
      <w:rPr>
        <w:rFonts w:ascii="Symbol" w:hAnsi="Symbol"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95692A"/>
    <w:multiLevelType w:val="hybridMultilevel"/>
    <w:tmpl w:val="5318CA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417C34"/>
    <w:multiLevelType w:val="hybridMultilevel"/>
    <w:tmpl w:val="3A124038"/>
    <w:lvl w:ilvl="0" w:tplc="14090001">
      <w:start w:val="1"/>
      <w:numFmt w:val="bullet"/>
      <w:lvlText w:val=""/>
      <w:lvlJc w:val="left"/>
      <w:pPr>
        <w:ind w:left="792" w:hanging="360"/>
      </w:pPr>
      <w:rPr>
        <w:rFonts w:ascii="Symbol" w:hAnsi="Symbol" w:hint="default"/>
      </w:rPr>
    </w:lvl>
    <w:lvl w:ilvl="1" w:tplc="14090003" w:tentative="1">
      <w:start w:val="1"/>
      <w:numFmt w:val="bullet"/>
      <w:lvlText w:val="o"/>
      <w:lvlJc w:val="left"/>
      <w:pPr>
        <w:ind w:left="1512" w:hanging="360"/>
      </w:pPr>
      <w:rPr>
        <w:rFonts w:ascii="Courier New" w:hAnsi="Courier New" w:cs="Courier New" w:hint="default"/>
      </w:rPr>
    </w:lvl>
    <w:lvl w:ilvl="2" w:tplc="14090005" w:tentative="1">
      <w:start w:val="1"/>
      <w:numFmt w:val="bullet"/>
      <w:lvlText w:val=""/>
      <w:lvlJc w:val="left"/>
      <w:pPr>
        <w:ind w:left="2232" w:hanging="360"/>
      </w:pPr>
      <w:rPr>
        <w:rFonts w:ascii="Wingdings" w:hAnsi="Wingdings" w:hint="default"/>
      </w:rPr>
    </w:lvl>
    <w:lvl w:ilvl="3" w:tplc="14090001" w:tentative="1">
      <w:start w:val="1"/>
      <w:numFmt w:val="bullet"/>
      <w:lvlText w:val=""/>
      <w:lvlJc w:val="left"/>
      <w:pPr>
        <w:ind w:left="2952" w:hanging="360"/>
      </w:pPr>
      <w:rPr>
        <w:rFonts w:ascii="Symbol" w:hAnsi="Symbol" w:hint="default"/>
      </w:rPr>
    </w:lvl>
    <w:lvl w:ilvl="4" w:tplc="14090003" w:tentative="1">
      <w:start w:val="1"/>
      <w:numFmt w:val="bullet"/>
      <w:lvlText w:val="o"/>
      <w:lvlJc w:val="left"/>
      <w:pPr>
        <w:ind w:left="3672" w:hanging="360"/>
      </w:pPr>
      <w:rPr>
        <w:rFonts w:ascii="Courier New" w:hAnsi="Courier New" w:cs="Courier New" w:hint="default"/>
      </w:rPr>
    </w:lvl>
    <w:lvl w:ilvl="5" w:tplc="14090005" w:tentative="1">
      <w:start w:val="1"/>
      <w:numFmt w:val="bullet"/>
      <w:lvlText w:val=""/>
      <w:lvlJc w:val="left"/>
      <w:pPr>
        <w:ind w:left="4392" w:hanging="360"/>
      </w:pPr>
      <w:rPr>
        <w:rFonts w:ascii="Wingdings" w:hAnsi="Wingdings" w:hint="default"/>
      </w:rPr>
    </w:lvl>
    <w:lvl w:ilvl="6" w:tplc="14090001" w:tentative="1">
      <w:start w:val="1"/>
      <w:numFmt w:val="bullet"/>
      <w:lvlText w:val=""/>
      <w:lvlJc w:val="left"/>
      <w:pPr>
        <w:ind w:left="5112" w:hanging="360"/>
      </w:pPr>
      <w:rPr>
        <w:rFonts w:ascii="Symbol" w:hAnsi="Symbol" w:hint="default"/>
      </w:rPr>
    </w:lvl>
    <w:lvl w:ilvl="7" w:tplc="14090003" w:tentative="1">
      <w:start w:val="1"/>
      <w:numFmt w:val="bullet"/>
      <w:lvlText w:val="o"/>
      <w:lvlJc w:val="left"/>
      <w:pPr>
        <w:ind w:left="5832" w:hanging="360"/>
      </w:pPr>
      <w:rPr>
        <w:rFonts w:ascii="Courier New" w:hAnsi="Courier New" w:cs="Courier New" w:hint="default"/>
      </w:rPr>
    </w:lvl>
    <w:lvl w:ilvl="8" w:tplc="14090005" w:tentative="1">
      <w:start w:val="1"/>
      <w:numFmt w:val="bullet"/>
      <w:lvlText w:val=""/>
      <w:lvlJc w:val="left"/>
      <w:pPr>
        <w:ind w:left="6552" w:hanging="360"/>
      </w:pPr>
      <w:rPr>
        <w:rFonts w:ascii="Wingdings" w:hAnsi="Wingdings" w:hint="default"/>
      </w:rPr>
    </w:lvl>
  </w:abstractNum>
  <w:abstractNum w:abstractNumId="14" w15:restartNumberingAfterBreak="0">
    <w:nsid w:val="2A3A1B46"/>
    <w:multiLevelType w:val="hybridMultilevel"/>
    <w:tmpl w:val="CB3EA7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DD328D8"/>
    <w:multiLevelType w:val="hybridMultilevel"/>
    <w:tmpl w:val="4F34FD7A"/>
    <w:lvl w:ilvl="0" w:tplc="14090001">
      <w:start w:val="1"/>
      <w:numFmt w:val="bullet"/>
      <w:lvlText w:val=""/>
      <w:lvlJc w:val="left"/>
      <w:pPr>
        <w:ind w:left="432" w:hanging="360"/>
      </w:pPr>
      <w:rPr>
        <w:rFonts w:ascii="Symbol" w:hAnsi="Symbol" w:hint="default"/>
      </w:rPr>
    </w:lvl>
    <w:lvl w:ilvl="1" w:tplc="14090003" w:tentative="1">
      <w:start w:val="1"/>
      <w:numFmt w:val="bullet"/>
      <w:lvlText w:val="o"/>
      <w:lvlJc w:val="left"/>
      <w:pPr>
        <w:ind w:left="1152" w:hanging="360"/>
      </w:pPr>
      <w:rPr>
        <w:rFonts w:ascii="Courier New" w:hAnsi="Courier New" w:cs="Courier New" w:hint="default"/>
      </w:rPr>
    </w:lvl>
    <w:lvl w:ilvl="2" w:tplc="14090005" w:tentative="1">
      <w:start w:val="1"/>
      <w:numFmt w:val="bullet"/>
      <w:lvlText w:val=""/>
      <w:lvlJc w:val="left"/>
      <w:pPr>
        <w:ind w:left="1872" w:hanging="360"/>
      </w:pPr>
      <w:rPr>
        <w:rFonts w:ascii="Wingdings" w:hAnsi="Wingdings" w:hint="default"/>
      </w:rPr>
    </w:lvl>
    <w:lvl w:ilvl="3" w:tplc="14090001" w:tentative="1">
      <w:start w:val="1"/>
      <w:numFmt w:val="bullet"/>
      <w:lvlText w:val=""/>
      <w:lvlJc w:val="left"/>
      <w:pPr>
        <w:ind w:left="2592" w:hanging="360"/>
      </w:pPr>
      <w:rPr>
        <w:rFonts w:ascii="Symbol" w:hAnsi="Symbol" w:hint="default"/>
      </w:rPr>
    </w:lvl>
    <w:lvl w:ilvl="4" w:tplc="14090003" w:tentative="1">
      <w:start w:val="1"/>
      <w:numFmt w:val="bullet"/>
      <w:lvlText w:val="o"/>
      <w:lvlJc w:val="left"/>
      <w:pPr>
        <w:ind w:left="3312" w:hanging="360"/>
      </w:pPr>
      <w:rPr>
        <w:rFonts w:ascii="Courier New" w:hAnsi="Courier New" w:cs="Courier New" w:hint="default"/>
      </w:rPr>
    </w:lvl>
    <w:lvl w:ilvl="5" w:tplc="14090005" w:tentative="1">
      <w:start w:val="1"/>
      <w:numFmt w:val="bullet"/>
      <w:lvlText w:val=""/>
      <w:lvlJc w:val="left"/>
      <w:pPr>
        <w:ind w:left="4032" w:hanging="360"/>
      </w:pPr>
      <w:rPr>
        <w:rFonts w:ascii="Wingdings" w:hAnsi="Wingdings" w:hint="default"/>
      </w:rPr>
    </w:lvl>
    <w:lvl w:ilvl="6" w:tplc="14090001" w:tentative="1">
      <w:start w:val="1"/>
      <w:numFmt w:val="bullet"/>
      <w:lvlText w:val=""/>
      <w:lvlJc w:val="left"/>
      <w:pPr>
        <w:ind w:left="4752" w:hanging="360"/>
      </w:pPr>
      <w:rPr>
        <w:rFonts w:ascii="Symbol" w:hAnsi="Symbol" w:hint="default"/>
      </w:rPr>
    </w:lvl>
    <w:lvl w:ilvl="7" w:tplc="14090003" w:tentative="1">
      <w:start w:val="1"/>
      <w:numFmt w:val="bullet"/>
      <w:lvlText w:val="o"/>
      <w:lvlJc w:val="left"/>
      <w:pPr>
        <w:ind w:left="5472" w:hanging="360"/>
      </w:pPr>
      <w:rPr>
        <w:rFonts w:ascii="Courier New" w:hAnsi="Courier New" w:cs="Courier New" w:hint="default"/>
      </w:rPr>
    </w:lvl>
    <w:lvl w:ilvl="8" w:tplc="14090005" w:tentative="1">
      <w:start w:val="1"/>
      <w:numFmt w:val="bullet"/>
      <w:lvlText w:val=""/>
      <w:lvlJc w:val="left"/>
      <w:pPr>
        <w:ind w:left="6192" w:hanging="360"/>
      </w:pPr>
      <w:rPr>
        <w:rFonts w:ascii="Wingdings" w:hAnsi="Wingdings" w:hint="default"/>
      </w:rPr>
    </w:lvl>
  </w:abstractNum>
  <w:abstractNum w:abstractNumId="16" w15:restartNumberingAfterBreak="0">
    <w:nsid w:val="331E4E0D"/>
    <w:multiLevelType w:val="hybridMultilevel"/>
    <w:tmpl w:val="F8903C0A"/>
    <w:lvl w:ilvl="0" w:tplc="14090001">
      <w:start w:val="1"/>
      <w:numFmt w:val="bullet"/>
      <w:lvlText w:val=""/>
      <w:lvlJc w:val="left"/>
      <w:pPr>
        <w:ind w:left="1080" w:hanging="72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9D726C5"/>
    <w:multiLevelType w:val="hybridMultilevel"/>
    <w:tmpl w:val="DE5AA648"/>
    <w:lvl w:ilvl="0" w:tplc="FFFFFFFF">
      <w:start w:val="1"/>
      <w:numFmt w:val="decimal"/>
      <w:lvlText w:val="%1."/>
      <w:lvlJc w:val="left"/>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A800ADE"/>
    <w:multiLevelType w:val="hybridMultilevel"/>
    <w:tmpl w:val="2580F4FC"/>
    <w:lvl w:ilvl="0" w:tplc="14090001">
      <w:start w:val="1"/>
      <w:numFmt w:val="bullet"/>
      <w:lvlText w:val=""/>
      <w:lvlJc w:val="left"/>
      <w:pPr>
        <w:ind w:left="1512" w:hanging="360"/>
      </w:pPr>
      <w:rPr>
        <w:rFonts w:ascii="Symbol" w:hAnsi="Symbol" w:hint="default"/>
      </w:rPr>
    </w:lvl>
    <w:lvl w:ilvl="1" w:tplc="14090003" w:tentative="1">
      <w:start w:val="1"/>
      <w:numFmt w:val="bullet"/>
      <w:lvlText w:val="o"/>
      <w:lvlJc w:val="left"/>
      <w:pPr>
        <w:ind w:left="2232" w:hanging="360"/>
      </w:pPr>
      <w:rPr>
        <w:rFonts w:ascii="Courier New" w:hAnsi="Courier New" w:cs="Courier New" w:hint="default"/>
      </w:rPr>
    </w:lvl>
    <w:lvl w:ilvl="2" w:tplc="14090005" w:tentative="1">
      <w:start w:val="1"/>
      <w:numFmt w:val="bullet"/>
      <w:lvlText w:val=""/>
      <w:lvlJc w:val="left"/>
      <w:pPr>
        <w:ind w:left="2952" w:hanging="360"/>
      </w:pPr>
      <w:rPr>
        <w:rFonts w:ascii="Wingdings" w:hAnsi="Wingdings" w:hint="default"/>
      </w:rPr>
    </w:lvl>
    <w:lvl w:ilvl="3" w:tplc="14090001" w:tentative="1">
      <w:start w:val="1"/>
      <w:numFmt w:val="bullet"/>
      <w:lvlText w:val=""/>
      <w:lvlJc w:val="left"/>
      <w:pPr>
        <w:ind w:left="3672" w:hanging="360"/>
      </w:pPr>
      <w:rPr>
        <w:rFonts w:ascii="Symbol" w:hAnsi="Symbol" w:hint="default"/>
      </w:rPr>
    </w:lvl>
    <w:lvl w:ilvl="4" w:tplc="14090003" w:tentative="1">
      <w:start w:val="1"/>
      <w:numFmt w:val="bullet"/>
      <w:lvlText w:val="o"/>
      <w:lvlJc w:val="left"/>
      <w:pPr>
        <w:ind w:left="4392" w:hanging="360"/>
      </w:pPr>
      <w:rPr>
        <w:rFonts w:ascii="Courier New" w:hAnsi="Courier New" w:cs="Courier New" w:hint="default"/>
      </w:rPr>
    </w:lvl>
    <w:lvl w:ilvl="5" w:tplc="14090005" w:tentative="1">
      <w:start w:val="1"/>
      <w:numFmt w:val="bullet"/>
      <w:lvlText w:val=""/>
      <w:lvlJc w:val="left"/>
      <w:pPr>
        <w:ind w:left="5112" w:hanging="360"/>
      </w:pPr>
      <w:rPr>
        <w:rFonts w:ascii="Wingdings" w:hAnsi="Wingdings" w:hint="default"/>
      </w:rPr>
    </w:lvl>
    <w:lvl w:ilvl="6" w:tplc="14090001" w:tentative="1">
      <w:start w:val="1"/>
      <w:numFmt w:val="bullet"/>
      <w:lvlText w:val=""/>
      <w:lvlJc w:val="left"/>
      <w:pPr>
        <w:ind w:left="5832" w:hanging="360"/>
      </w:pPr>
      <w:rPr>
        <w:rFonts w:ascii="Symbol" w:hAnsi="Symbol" w:hint="default"/>
      </w:rPr>
    </w:lvl>
    <w:lvl w:ilvl="7" w:tplc="14090003" w:tentative="1">
      <w:start w:val="1"/>
      <w:numFmt w:val="bullet"/>
      <w:lvlText w:val="o"/>
      <w:lvlJc w:val="left"/>
      <w:pPr>
        <w:ind w:left="6552" w:hanging="360"/>
      </w:pPr>
      <w:rPr>
        <w:rFonts w:ascii="Courier New" w:hAnsi="Courier New" w:cs="Courier New" w:hint="default"/>
      </w:rPr>
    </w:lvl>
    <w:lvl w:ilvl="8" w:tplc="14090005" w:tentative="1">
      <w:start w:val="1"/>
      <w:numFmt w:val="bullet"/>
      <w:lvlText w:val=""/>
      <w:lvlJc w:val="left"/>
      <w:pPr>
        <w:ind w:left="7272" w:hanging="360"/>
      </w:pPr>
      <w:rPr>
        <w:rFonts w:ascii="Wingdings" w:hAnsi="Wingdings" w:hint="default"/>
      </w:rPr>
    </w:lvl>
  </w:abstractNum>
  <w:abstractNum w:abstractNumId="19" w15:restartNumberingAfterBreak="0">
    <w:nsid w:val="3BD51B9E"/>
    <w:multiLevelType w:val="hybridMultilevel"/>
    <w:tmpl w:val="5008B5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F2E7659"/>
    <w:multiLevelType w:val="hybridMultilevel"/>
    <w:tmpl w:val="243A0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3A3025A"/>
    <w:multiLevelType w:val="hybridMultilevel"/>
    <w:tmpl w:val="BAB66A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C14493"/>
    <w:multiLevelType w:val="hybridMultilevel"/>
    <w:tmpl w:val="1C16E8A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B0544EF"/>
    <w:multiLevelType w:val="hybridMultilevel"/>
    <w:tmpl w:val="9F1C9DE8"/>
    <w:lvl w:ilvl="0" w:tplc="14090001">
      <w:start w:val="1"/>
      <w:numFmt w:val="bullet"/>
      <w:lvlText w:val=""/>
      <w:lvlJc w:val="left"/>
      <w:pPr>
        <w:ind w:left="432" w:hanging="360"/>
      </w:pPr>
      <w:rPr>
        <w:rFonts w:ascii="Symbol" w:hAnsi="Symbol" w:hint="default"/>
      </w:rPr>
    </w:lvl>
    <w:lvl w:ilvl="1" w:tplc="14090003" w:tentative="1">
      <w:start w:val="1"/>
      <w:numFmt w:val="bullet"/>
      <w:lvlText w:val="o"/>
      <w:lvlJc w:val="left"/>
      <w:pPr>
        <w:ind w:left="1152" w:hanging="360"/>
      </w:pPr>
      <w:rPr>
        <w:rFonts w:ascii="Courier New" w:hAnsi="Courier New" w:cs="Courier New" w:hint="default"/>
      </w:rPr>
    </w:lvl>
    <w:lvl w:ilvl="2" w:tplc="14090005" w:tentative="1">
      <w:start w:val="1"/>
      <w:numFmt w:val="bullet"/>
      <w:lvlText w:val=""/>
      <w:lvlJc w:val="left"/>
      <w:pPr>
        <w:ind w:left="1872" w:hanging="360"/>
      </w:pPr>
      <w:rPr>
        <w:rFonts w:ascii="Wingdings" w:hAnsi="Wingdings" w:hint="default"/>
      </w:rPr>
    </w:lvl>
    <w:lvl w:ilvl="3" w:tplc="14090001" w:tentative="1">
      <w:start w:val="1"/>
      <w:numFmt w:val="bullet"/>
      <w:lvlText w:val=""/>
      <w:lvlJc w:val="left"/>
      <w:pPr>
        <w:ind w:left="2592" w:hanging="360"/>
      </w:pPr>
      <w:rPr>
        <w:rFonts w:ascii="Symbol" w:hAnsi="Symbol" w:hint="default"/>
      </w:rPr>
    </w:lvl>
    <w:lvl w:ilvl="4" w:tplc="14090003" w:tentative="1">
      <w:start w:val="1"/>
      <w:numFmt w:val="bullet"/>
      <w:lvlText w:val="o"/>
      <w:lvlJc w:val="left"/>
      <w:pPr>
        <w:ind w:left="3312" w:hanging="360"/>
      </w:pPr>
      <w:rPr>
        <w:rFonts w:ascii="Courier New" w:hAnsi="Courier New" w:cs="Courier New" w:hint="default"/>
      </w:rPr>
    </w:lvl>
    <w:lvl w:ilvl="5" w:tplc="14090005" w:tentative="1">
      <w:start w:val="1"/>
      <w:numFmt w:val="bullet"/>
      <w:lvlText w:val=""/>
      <w:lvlJc w:val="left"/>
      <w:pPr>
        <w:ind w:left="4032" w:hanging="360"/>
      </w:pPr>
      <w:rPr>
        <w:rFonts w:ascii="Wingdings" w:hAnsi="Wingdings" w:hint="default"/>
      </w:rPr>
    </w:lvl>
    <w:lvl w:ilvl="6" w:tplc="14090001" w:tentative="1">
      <w:start w:val="1"/>
      <w:numFmt w:val="bullet"/>
      <w:lvlText w:val=""/>
      <w:lvlJc w:val="left"/>
      <w:pPr>
        <w:ind w:left="4752" w:hanging="360"/>
      </w:pPr>
      <w:rPr>
        <w:rFonts w:ascii="Symbol" w:hAnsi="Symbol" w:hint="default"/>
      </w:rPr>
    </w:lvl>
    <w:lvl w:ilvl="7" w:tplc="14090003" w:tentative="1">
      <w:start w:val="1"/>
      <w:numFmt w:val="bullet"/>
      <w:lvlText w:val="o"/>
      <w:lvlJc w:val="left"/>
      <w:pPr>
        <w:ind w:left="5472" w:hanging="360"/>
      </w:pPr>
      <w:rPr>
        <w:rFonts w:ascii="Courier New" w:hAnsi="Courier New" w:cs="Courier New" w:hint="default"/>
      </w:rPr>
    </w:lvl>
    <w:lvl w:ilvl="8" w:tplc="14090005" w:tentative="1">
      <w:start w:val="1"/>
      <w:numFmt w:val="bullet"/>
      <w:lvlText w:val=""/>
      <w:lvlJc w:val="left"/>
      <w:pPr>
        <w:ind w:left="6192" w:hanging="360"/>
      </w:pPr>
      <w:rPr>
        <w:rFonts w:ascii="Wingdings" w:hAnsi="Wingdings" w:hint="default"/>
      </w:rPr>
    </w:lvl>
  </w:abstractNum>
  <w:abstractNum w:abstractNumId="24" w15:restartNumberingAfterBreak="0">
    <w:nsid w:val="50DC3EF6"/>
    <w:multiLevelType w:val="hybridMultilevel"/>
    <w:tmpl w:val="52089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172362A"/>
    <w:multiLevelType w:val="hybridMultilevel"/>
    <w:tmpl w:val="6BEE0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7BA483E"/>
    <w:multiLevelType w:val="hybridMultilevel"/>
    <w:tmpl w:val="82300AC2"/>
    <w:lvl w:ilvl="0" w:tplc="5E08DBCC">
      <w:start w:val="1"/>
      <w:numFmt w:val="decimal"/>
      <w:lvlText w:val="%1."/>
      <w:lvlJc w:val="left"/>
      <w:rPr>
        <w:rFonts w:hint="default"/>
      </w:rPr>
    </w:lvl>
    <w:lvl w:ilvl="1" w:tplc="14090019" w:tentative="1">
      <w:start w:val="1"/>
      <w:numFmt w:val="lowerLetter"/>
      <w:lvlText w:val="%2."/>
      <w:lvlJc w:val="left"/>
      <w:pPr>
        <w:ind w:left="0" w:hanging="360"/>
      </w:pPr>
    </w:lvl>
    <w:lvl w:ilvl="2" w:tplc="1409001B" w:tentative="1">
      <w:start w:val="1"/>
      <w:numFmt w:val="lowerRoman"/>
      <w:lvlText w:val="%3."/>
      <w:lvlJc w:val="right"/>
      <w:pPr>
        <w:ind w:left="720" w:hanging="180"/>
      </w:pPr>
    </w:lvl>
    <w:lvl w:ilvl="3" w:tplc="1409000F" w:tentative="1">
      <w:start w:val="1"/>
      <w:numFmt w:val="decimal"/>
      <w:lvlText w:val="%4."/>
      <w:lvlJc w:val="left"/>
      <w:pPr>
        <w:ind w:left="1440" w:hanging="360"/>
      </w:pPr>
    </w:lvl>
    <w:lvl w:ilvl="4" w:tplc="14090019" w:tentative="1">
      <w:start w:val="1"/>
      <w:numFmt w:val="lowerLetter"/>
      <w:lvlText w:val="%5."/>
      <w:lvlJc w:val="left"/>
      <w:pPr>
        <w:ind w:left="2160" w:hanging="360"/>
      </w:pPr>
    </w:lvl>
    <w:lvl w:ilvl="5" w:tplc="1409001B" w:tentative="1">
      <w:start w:val="1"/>
      <w:numFmt w:val="lowerRoman"/>
      <w:lvlText w:val="%6."/>
      <w:lvlJc w:val="right"/>
      <w:pPr>
        <w:ind w:left="2880" w:hanging="180"/>
      </w:pPr>
    </w:lvl>
    <w:lvl w:ilvl="6" w:tplc="1409000F" w:tentative="1">
      <w:start w:val="1"/>
      <w:numFmt w:val="decimal"/>
      <w:lvlText w:val="%7."/>
      <w:lvlJc w:val="left"/>
      <w:pPr>
        <w:ind w:left="3600" w:hanging="360"/>
      </w:pPr>
    </w:lvl>
    <w:lvl w:ilvl="7" w:tplc="14090019" w:tentative="1">
      <w:start w:val="1"/>
      <w:numFmt w:val="lowerLetter"/>
      <w:lvlText w:val="%8."/>
      <w:lvlJc w:val="left"/>
      <w:pPr>
        <w:ind w:left="4320" w:hanging="360"/>
      </w:pPr>
    </w:lvl>
    <w:lvl w:ilvl="8" w:tplc="1409001B" w:tentative="1">
      <w:start w:val="1"/>
      <w:numFmt w:val="lowerRoman"/>
      <w:lvlText w:val="%9."/>
      <w:lvlJc w:val="right"/>
      <w:pPr>
        <w:ind w:left="5040" w:hanging="180"/>
      </w:pPr>
    </w:lvl>
  </w:abstractNum>
  <w:abstractNum w:abstractNumId="27" w15:restartNumberingAfterBreak="0">
    <w:nsid w:val="580337B1"/>
    <w:multiLevelType w:val="hybridMultilevel"/>
    <w:tmpl w:val="8108B7F0"/>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28" w15:restartNumberingAfterBreak="0">
    <w:nsid w:val="5A1F2DDE"/>
    <w:multiLevelType w:val="hybridMultilevel"/>
    <w:tmpl w:val="D390EE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A291E0E"/>
    <w:multiLevelType w:val="hybridMultilevel"/>
    <w:tmpl w:val="5E904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AD577E8"/>
    <w:multiLevelType w:val="hybridMultilevel"/>
    <w:tmpl w:val="B4C0BA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E024EDE"/>
    <w:multiLevelType w:val="hybridMultilevel"/>
    <w:tmpl w:val="4A02B9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E2926B5"/>
    <w:multiLevelType w:val="hybridMultilevel"/>
    <w:tmpl w:val="2F4CE2B0"/>
    <w:lvl w:ilvl="0" w:tplc="1409000F">
      <w:start w:val="1"/>
      <w:numFmt w:val="decimal"/>
      <w:lvlText w:val="%1."/>
      <w:lvlJc w:val="left"/>
      <w:pPr>
        <w:ind w:left="720" w:hanging="360"/>
      </w:pPr>
      <w:rPr>
        <w:rFonts w:hint="default"/>
      </w:rPr>
    </w:lvl>
    <w:lvl w:ilvl="1" w:tplc="03FAE648">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FAA4CC1"/>
    <w:multiLevelType w:val="hybridMultilevel"/>
    <w:tmpl w:val="B19658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FF57F74"/>
    <w:multiLevelType w:val="hybridMultilevel"/>
    <w:tmpl w:val="A96AEA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52DF4ED"/>
    <w:multiLevelType w:val="hybridMultilevel"/>
    <w:tmpl w:val="20A5A2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6A011C1"/>
    <w:multiLevelType w:val="hybridMultilevel"/>
    <w:tmpl w:val="F123813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A673C0"/>
    <w:multiLevelType w:val="hybridMultilevel"/>
    <w:tmpl w:val="ABB6EC8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9EC47D2"/>
    <w:multiLevelType w:val="hybridMultilevel"/>
    <w:tmpl w:val="FF0AAA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A2F5467"/>
    <w:multiLevelType w:val="hybridMultilevel"/>
    <w:tmpl w:val="57EC55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A940CD7"/>
    <w:multiLevelType w:val="hybridMultilevel"/>
    <w:tmpl w:val="7A745A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D065007"/>
    <w:multiLevelType w:val="hybridMultilevel"/>
    <w:tmpl w:val="9FE219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FE1490A"/>
    <w:multiLevelType w:val="hybridMultilevel"/>
    <w:tmpl w:val="479CA4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3892FFE"/>
    <w:multiLevelType w:val="hybridMultilevel"/>
    <w:tmpl w:val="DE5AA648"/>
    <w:lvl w:ilvl="0" w:tplc="FFFFFFFF">
      <w:start w:val="1"/>
      <w:numFmt w:val="decimal"/>
      <w:lvlText w:val="%1."/>
      <w:lvlJc w:val="left"/>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4B91E64"/>
    <w:multiLevelType w:val="hybridMultilevel"/>
    <w:tmpl w:val="21285E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A9E6301"/>
    <w:multiLevelType w:val="hybridMultilevel"/>
    <w:tmpl w:val="D0FA8E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D39531D"/>
    <w:multiLevelType w:val="hybridMultilevel"/>
    <w:tmpl w:val="EF98248A"/>
    <w:lvl w:ilvl="0" w:tplc="BE009906">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42538606">
    <w:abstractNumId w:val="35"/>
  </w:num>
  <w:num w:numId="2" w16cid:durableId="2098361">
    <w:abstractNumId w:val="36"/>
  </w:num>
  <w:num w:numId="3" w16cid:durableId="806435685">
    <w:abstractNumId w:val="10"/>
  </w:num>
  <w:num w:numId="4" w16cid:durableId="1618217938">
    <w:abstractNumId w:val="0"/>
  </w:num>
  <w:num w:numId="5" w16cid:durableId="1637027569">
    <w:abstractNumId w:val="27"/>
  </w:num>
  <w:num w:numId="6" w16cid:durableId="1351106958">
    <w:abstractNumId w:val="12"/>
  </w:num>
  <w:num w:numId="7" w16cid:durableId="1238636721">
    <w:abstractNumId w:val="40"/>
  </w:num>
  <w:num w:numId="8" w16cid:durableId="1194729853">
    <w:abstractNumId w:val="1"/>
  </w:num>
  <w:num w:numId="9" w16cid:durableId="1531456664">
    <w:abstractNumId w:val="7"/>
  </w:num>
  <w:num w:numId="10" w16cid:durableId="1298801996">
    <w:abstractNumId w:val="43"/>
  </w:num>
  <w:num w:numId="11" w16cid:durableId="1569487840">
    <w:abstractNumId w:val="2"/>
  </w:num>
  <w:num w:numId="12" w16cid:durableId="1967153308">
    <w:abstractNumId w:val="5"/>
  </w:num>
  <w:num w:numId="13" w16cid:durableId="2058042455">
    <w:abstractNumId w:val="17"/>
  </w:num>
  <w:num w:numId="14" w16cid:durableId="1076977279">
    <w:abstractNumId w:val="26"/>
  </w:num>
  <w:num w:numId="15" w16cid:durableId="1509294163">
    <w:abstractNumId w:val="42"/>
  </w:num>
  <w:num w:numId="16" w16cid:durableId="2103141154">
    <w:abstractNumId w:val="46"/>
  </w:num>
  <w:num w:numId="17" w16cid:durableId="254243859">
    <w:abstractNumId w:val="31"/>
  </w:num>
  <w:num w:numId="18" w16cid:durableId="243151215">
    <w:abstractNumId w:val="21"/>
  </w:num>
  <w:num w:numId="19" w16cid:durableId="884490678">
    <w:abstractNumId w:val="9"/>
  </w:num>
  <w:num w:numId="20" w16cid:durableId="1218933495">
    <w:abstractNumId w:val="19"/>
  </w:num>
  <w:num w:numId="21" w16cid:durableId="2013483752">
    <w:abstractNumId w:val="33"/>
  </w:num>
  <w:num w:numId="22" w16cid:durableId="944382679">
    <w:abstractNumId w:val="22"/>
  </w:num>
  <w:num w:numId="23" w16cid:durableId="1427775610">
    <w:abstractNumId w:val="3"/>
  </w:num>
  <w:num w:numId="24" w16cid:durableId="1127309169">
    <w:abstractNumId w:val="44"/>
  </w:num>
  <w:num w:numId="25" w16cid:durableId="82259648">
    <w:abstractNumId w:val="37"/>
  </w:num>
  <w:num w:numId="26" w16cid:durableId="1539662793">
    <w:abstractNumId w:val="20"/>
  </w:num>
  <w:num w:numId="27" w16cid:durableId="494346200">
    <w:abstractNumId w:val="32"/>
  </w:num>
  <w:num w:numId="28" w16cid:durableId="1250121245">
    <w:abstractNumId w:val="41"/>
  </w:num>
  <w:num w:numId="29" w16cid:durableId="1414663583">
    <w:abstractNumId w:val="4"/>
  </w:num>
  <w:num w:numId="30" w16cid:durableId="200213058">
    <w:abstractNumId w:val="28"/>
  </w:num>
  <w:num w:numId="31" w16cid:durableId="2089618365">
    <w:abstractNumId w:val="39"/>
  </w:num>
  <w:num w:numId="32" w16cid:durableId="352271856">
    <w:abstractNumId w:val="38"/>
  </w:num>
  <w:num w:numId="33" w16cid:durableId="1031227520">
    <w:abstractNumId w:val="25"/>
  </w:num>
  <w:num w:numId="34" w16cid:durableId="1655254315">
    <w:abstractNumId w:val="45"/>
  </w:num>
  <w:num w:numId="35" w16cid:durableId="174685402">
    <w:abstractNumId w:val="14"/>
  </w:num>
  <w:num w:numId="36" w16cid:durableId="1349867937">
    <w:abstractNumId w:val="8"/>
  </w:num>
  <w:num w:numId="37" w16cid:durableId="203640440">
    <w:abstractNumId w:val="6"/>
  </w:num>
  <w:num w:numId="38" w16cid:durableId="1395741367">
    <w:abstractNumId w:val="11"/>
  </w:num>
  <w:num w:numId="39" w16cid:durableId="102459977">
    <w:abstractNumId w:val="29"/>
  </w:num>
  <w:num w:numId="40" w16cid:durableId="1017849156">
    <w:abstractNumId w:val="16"/>
  </w:num>
  <w:num w:numId="41" w16cid:durableId="1298143819">
    <w:abstractNumId w:val="34"/>
  </w:num>
  <w:num w:numId="42" w16cid:durableId="1993945237">
    <w:abstractNumId w:val="30"/>
  </w:num>
  <w:num w:numId="43" w16cid:durableId="321541433">
    <w:abstractNumId w:val="23"/>
  </w:num>
  <w:num w:numId="44" w16cid:durableId="892735907">
    <w:abstractNumId w:val="15"/>
  </w:num>
  <w:num w:numId="45" w16cid:durableId="1523126537">
    <w:abstractNumId w:val="13"/>
  </w:num>
  <w:num w:numId="46" w16cid:durableId="1051150167">
    <w:abstractNumId w:val="24"/>
  </w:num>
  <w:num w:numId="47" w16cid:durableId="154150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F2"/>
    <w:rsid w:val="00003CC9"/>
    <w:rsid w:val="00030879"/>
    <w:rsid w:val="00071875"/>
    <w:rsid w:val="00072D77"/>
    <w:rsid w:val="00073222"/>
    <w:rsid w:val="000817F2"/>
    <w:rsid w:val="00095F56"/>
    <w:rsid w:val="000B0969"/>
    <w:rsid w:val="000C7FD1"/>
    <w:rsid w:val="0010564B"/>
    <w:rsid w:val="0010697F"/>
    <w:rsid w:val="0011135B"/>
    <w:rsid w:val="00126ABE"/>
    <w:rsid w:val="001403D7"/>
    <w:rsid w:val="00143CD8"/>
    <w:rsid w:val="00161629"/>
    <w:rsid w:val="00174EED"/>
    <w:rsid w:val="0018061F"/>
    <w:rsid w:val="001A549C"/>
    <w:rsid w:val="001B063E"/>
    <w:rsid w:val="0022181F"/>
    <w:rsid w:val="00234AAB"/>
    <w:rsid w:val="00246BE1"/>
    <w:rsid w:val="002520AD"/>
    <w:rsid w:val="0026189C"/>
    <w:rsid w:val="00293C8C"/>
    <w:rsid w:val="002D21F7"/>
    <w:rsid w:val="00360FE3"/>
    <w:rsid w:val="00366F0F"/>
    <w:rsid w:val="00382AF7"/>
    <w:rsid w:val="0039493C"/>
    <w:rsid w:val="003C3097"/>
    <w:rsid w:val="003D4866"/>
    <w:rsid w:val="003E124E"/>
    <w:rsid w:val="00420503"/>
    <w:rsid w:val="0042128A"/>
    <w:rsid w:val="00476B37"/>
    <w:rsid w:val="00496672"/>
    <w:rsid w:val="004B3A48"/>
    <w:rsid w:val="004B78FD"/>
    <w:rsid w:val="004B79D9"/>
    <w:rsid w:val="00543F86"/>
    <w:rsid w:val="005B7B7F"/>
    <w:rsid w:val="005C3364"/>
    <w:rsid w:val="005D377E"/>
    <w:rsid w:val="005E0A09"/>
    <w:rsid w:val="005F7962"/>
    <w:rsid w:val="00603560"/>
    <w:rsid w:val="00620DF2"/>
    <w:rsid w:val="006352F9"/>
    <w:rsid w:val="006461B0"/>
    <w:rsid w:val="00655675"/>
    <w:rsid w:val="006657C4"/>
    <w:rsid w:val="006A3164"/>
    <w:rsid w:val="006B0686"/>
    <w:rsid w:val="006B45DD"/>
    <w:rsid w:val="006D0DE5"/>
    <w:rsid w:val="006E2C42"/>
    <w:rsid w:val="006E7563"/>
    <w:rsid w:val="0071742A"/>
    <w:rsid w:val="007178D4"/>
    <w:rsid w:val="00721874"/>
    <w:rsid w:val="00741DAD"/>
    <w:rsid w:val="0074638E"/>
    <w:rsid w:val="0076701A"/>
    <w:rsid w:val="007B296B"/>
    <w:rsid w:val="007B3136"/>
    <w:rsid w:val="007C4348"/>
    <w:rsid w:val="008212DB"/>
    <w:rsid w:val="00826524"/>
    <w:rsid w:val="00851608"/>
    <w:rsid w:val="00873D5E"/>
    <w:rsid w:val="008824A6"/>
    <w:rsid w:val="008E5940"/>
    <w:rsid w:val="008F5E4D"/>
    <w:rsid w:val="00906F5B"/>
    <w:rsid w:val="009112AD"/>
    <w:rsid w:val="00932BEF"/>
    <w:rsid w:val="00940513"/>
    <w:rsid w:val="00967AB8"/>
    <w:rsid w:val="009903FD"/>
    <w:rsid w:val="009D3A74"/>
    <w:rsid w:val="009E616B"/>
    <w:rsid w:val="009E727D"/>
    <w:rsid w:val="00A000BE"/>
    <w:rsid w:val="00A026E0"/>
    <w:rsid w:val="00A04CD1"/>
    <w:rsid w:val="00A06178"/>
    <w:rsid w:val="00A16D1A"/>
    <w:rsid w:val="00A32F44"/>
    <w:rsid w:val="00A370E6"/>
    <w:rsid w:val="00A4549F"/>
    <w:rsid w:val="00A53D89"/>
    <w:rsid w:val="00A56EA4"/>
    <w:rsid w:val="00AA25FB"/>
    <w:rsid w:val="00AB56D4"/>
    <w:rsid w:val="00AC62AA"/>
    <w:rsid w:val="00AE36AB"/>
    <w:rsid w:val="00B11192"/>
    <w:rsid w:val="00B13B1D"/>
    <w:rsid w:val="00B1512A"/>
    <w:rsid w:val="00B31246"/>
    <w:rsid w:val="00B31FCC"/>
    <w:rsid w:val="00B52A2A"/>
    <w:rsid w:val="00B7573C"/>
    <w:rsid w:val="00B77859"/>
    <w:rsid w:val="00BC1EF9"/>
    <w:rsid w:val="00C10D32"/>
    <w:rsid w:val="00C54504"/>
    <w:rsid w:val="00C70BC8"/>
    <w:rsid w:val="00C72452"/>
    <w:rsid w:val="00C8162A"/>
    <w:rsid w:val="00C853DF"/>
    <w:rsid w:val="00C93526"/>
    <w:rsid w:val="00C94341"/>
    <w:rsid w:val="00CA14C6"/>
    <w:rsid w:val="00CB0D9D"/>
    <w:rsid w:val="00CB5165"/>
    <w:rsid w:val="00CC3112"/>
    <w:rsid w:val="00CD2D54"/>
    <w:rsid w:val="00CD34BA"/>
    <w:rsid w:val="00CE1629"/>
    <w:rsid w:val="00D0027F"/>
    <w:rsid w:val="00D04ED6"/>
    <w:rsid w:val="00D0556A"/>
    <w:rsid w:val="00D1637A"/>
    <w:rsid w:val="00D234C8"/>
    <w:rsid w:val="00D61E62"/>
    <w:rsid w:val="00D75D43"/>
    <w:rsid w:val="00D821EB"/>
    <w:rsid w:val="00DC11B7"/>
    <w:rsid w:val="00DC5544"/>
    <w:rsid w:val="00DE0C46"/>
    <w:rsid w:val="00DE3FA4"/>
    <w:rsid w:val="00DE697D"/>
    <w:rsid w:val="00E21A14"/>
    <w:rsid w:val="00E47011"/>
    <w:rsid w:val="00EC0AC5"/>
    <w:rsid w:val="00ED3933"/>
    <w:rsid w:val="00EE694A"/>
    <w:rsid w:val="00F4705C"/>
    <w:rsid w:val="00F50593"/>
    <w:rsid w:val="00F51E90"/>
    <w:rsid w:val="00F54150"/>
    <w:rsid w:val="00F634F6"/>
    <w:rsid w:val="00F96CBA"/>
    <w:rsid w:val="00FD2BEF"/>
    <w:rsid w:val="00FF1625"/>
    <w:rsid w:val="00FF5D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AE91"/>
  <w15:docId w15:val="{2E5BBA95-AEEB-4705-A970-6D585740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DF2"/>
    <w:pPr>
      <w:autoSpaceDE w:val="0"/>
      <w:autoSpaceDN w:val="0"/>
      <w:adjustRightInd w:val="0"/>
      <w:spacing w:after="0" w:line="240" w:lineRule="auto"/>
    </w:pPr>
    <w:rPr>
      <w:rFonts w:ascii="Arial" w:hAnsi="Arial" w:cs="Arial"/>
      <w:color w:val="000000"/>
      <w:sz w:val="24"/>
      <w:szCs w:val="24"/>
    </w:rPr>
  </w:style>
  <w:style w:type="paragraph" w:customStyle="1" w:styleId="labelled">
    <w:name w:val="labelled"/>
    <w:basedOn w:val="Default"/>
    <w:next w:val="Default"/>
    <w:uiPriority w:val="99"/>
    <w:rsid w:val="00620DF2"/>
    <w:rPr>
      <w:color w:val="auto"/>
    </w:rPr>
  </w:style>
  <w:style w:type="paragraph" w:styleId="ListParagraph">
    <w:name w:val="List Paragraph"/>
    <w:basedOn w:val="Normal"/>
    <w:uiPriority w:val="34"/>
    <w:qFormat/>
    <w:rsid w:val="00620DF2"/>
    <w:pPr>
      <w:ind w:left="720"/>
      <w:contextualSpacing/>
    </w:pPr>
  </w:style>
  <w:style w:type="table" w:styleId="TableGrid">
    <w:name w:val="Table Grid"/>
    <w:basedOn w:val="TableNormal"/>
    <w:uiPriority w:val="59"/>
    <w:rsid w:val="0007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34F6"/>
    <w:pPr>
      <w:spacing w:after="0" w:line="240" w:lineRule="auto"/>
    </w:pPr>
    <w:rPr>
      <w:rFonts w:ascii="Arial" w:eastAsia="Calibri" w:hAnsi="Arial" w:cs="Times New Roman"/>
      <w:lang w:val="en-US"/>
    </w:rPr>
  </w:style>
  <w:style w:type="paragraph" w:styleId="BalloonText">
    <w:name w:val="Balloon Text"/>
    <w:basedOn w:val="Normal"/>
    <w:link w:val="BalloonTextChar"/>
    <w:uiPriority w:val="99"/>
    <w:semiHidden/>
    <w:unhideWhenUsed/>
    <w:rsid w:val="00F63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4F6"/>
    <w:rPr>
      <w:rFonts w:ascii="Tahoma" w:hAnsi="Tahoma" w:cs="Tahoma"/>
      <w:sz w:val="16"/>
      <w:szCs w:val="16"/>
    </w:rPr>
  </w:style>
  <w:style w:type="character" w:styleId="CommentReference">
    <w:name w:val="annotation reference"/>
    <w:basedOn w:val="DefaultParagraphFont"/>
    <w:uiPriority w:val="99"/>
    <w:semiHidden/>
    <w:unhideWhenUsed/>
    <w:rsid w:val="00174EED"/>
    <w:rPr>
      <w:sz w:val="16"/>
      <w:szCs w:val="16"/>
    </w:rPr>
  </w:style>
  <w:style w:type="paragraph" w:styleId="CommentText">
    <w:name w:val="annotation text"/>
    <w:basedOn w:val="Normal"/>
    <w:link w:val="CommentTextChar"/>
    <w:uiPriority w:val="99"/>
    <w:semiHidden/>
    <w:unhideWhenUsed/>
    <w:rsid w:val="00174EED"/>
    <w:pPr>
      <w:spacing w:line="240" w:lineRule="auto"/>
    </w:pPr>
    <w:rPr>
      <w:sz w:val="20"/>
      <w:szCs w:val="20"/>
    </w:rPr>
  </w:style>
  <w:style w:type="character" w:customStyle="1" w:styleId="CommentTextChar">
    <w:name w:val="Comment Text Char"/>
    <w:basedOn w:val="DefaultParagraphFont"/>
    <w:link w:val="CommentText"/>
    <w:uiPriority w:val="99"/>
    <w:semiHidden/>
    <w:rsid w:val="00174EED"/>
    <w:rPr>
      <w:sz w:val="20"/>
      <w:szCs w:val="20"/>
    </w:rPr>
  </w:style>
  <w:style w:type="paragraph" w:styleId="CommentSubject">
    <w:name w:val="annotation subject"/>
    <w:basedOn w:val="CommentText"/>
    <w:next w:val="CommentText"/>
    <w:link w:val="CommentSubjectChar"/>
    <w:uiPriority w:val="99"/>
    <w:semiHidden/>
    <w:unhideWhenUsed/>
    <w:rsid w:val="00174EED"/>
    <w:rPr>
      <w:b/>
      <w:bCs/>
    </w:rPr>
  </w:style>
  <w:style w:type="character" w:customStyle="1" w:styleId="CommentSubjectChar">
    <w:name w:val="Comment Subject Char"/>
    <w:basedOn w:val="CommentTextChar"/>
    <w:link w:val="CommentSubject"/>
    <w:uiPriority w:val="99"/>
    <w:semiHidden/>
    <w:rsid w:val="00174EED"/>
    <w:rPr>
      <w:b/>
      <w:bCs/>
      <w:sz w:val="20"/>
      <w:szCs w:val="20"/>
    </w:rPr>
  </w:style>
  <w:style w:type="paragraph" w:styleId="Header">
    <w:name w:val="header"/>
    <w:basedOn w:val="Normal"/>
    <w:link w:val="HeaderChar"/>
    <w:uiPriority w:val="99"/>
    <w:unhideWhenUsed/>
    <w:rsid w:val="00C72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452"/>
  </w:style>
  <w:style w:type="paragraph" w:styleId="Footer">
    <w:name w:val="footer"/>
    <w:basedOn w:val="Normal"/>
    <w:link w:val="FooterChar"/>
    <w:uiPriority w:val="99"/>
    <w:unhideWhenUsed/>
    <w:rsid w:val="00C72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452"/>
  </w:style>
  <w:style w:type="paragraph" w:styleId="Revision">
    <w:name w:val="Revision"/>
    <w:hidden/>
    <w:uiPriority w:val="99"/>
    <w:semiHidden/>
    <w:rsid w:val="00A04C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39122">
      <w:bodyDiv w:val="1"/>
      <w:marLeft w:val="0"/>
      <w:marRight w:val="0"/>
      <w:marTop w:val="0"/>
      <w:marBottom w:val="0"/>
      <w:divBdr>
        <w:top w:val="none" w:sz="0" w:space="0" w:color="auto"/>
        <w:left w:val="none" w:sz="0" w:space="0" w:color="auto"/>
        <w:bottom w:val="none" w:sz="0" w:space="0" w:color="auto"/>
        <w:right w:val="none" w:sz="0" w:space="0" w:color="auto"/>
      </w:divBdr>
      <w:divsChild>
        <w:div w:id="773866082">
          <w:marLeft w:val="0"/>
          <w:marRight w:val="0"/>
          <w:marTop w:val="0"/>
          <w:marBottom w:val="0"/>
          <w:divBdr>
            <w:top w:val="none" w:sz="0" w:space="0" w:color="auto"/>
            <w:left w:val="none" w:sz="0" w:space="0" w:color="auto"/>
            <w:bottom w:val="none" w:sz="0" w:space="0" w:color="auto"/>
            <w:right w:val="none" w:sz="0" w:space="0" w:color="auto"/>
          </w:divBdr>
          <w:divsChild>
            <w:div w:id="373696292">
              <w:marLeft w:val="0"/>
              <w:marRight w:val="0"/>
              <w:marTop w:val="0"/>
              <w:marBottom w:val="0"/>
              <w:divBdr>
                <w:top w:val="none" w:sz="0" w:space="0" w:color="auto"/>
                <w:left w:val="none" w:sz="0" w:space="0" w:color="auto"/>
                <w:bottom w:val="none" w:sz="0" w:space="0" w:color="auto"/>
                <w:right w:val="none" w:sz="0" w:space="0" w:color="auto"/>
              </w:divBdr>
              <w:divsChild>
                <w:div w:id="2038045635">
                  <w:marLeft w:val="0"/>
                  <w:marRight w:val="0"/>
                  <w:marTop w:val="105"/>
                  <w:marBottom w:val="0"/>
                  <w:divBdr>
                    <w:top w:val="none" w:sz="0" w:space="0" w:color="auto"/>
                    <w:left w:val="none" w:sz="0" w:space="0" w:color="auto"/>
                    <w:bottom w:val="none" w:sz="0" w:space="0" w:color="auto"/>
                    <w:right w:val="none" w:sz="0" w:space="0" w:color="auto"/>
                  </w:divBdr>
                  <w:divsChild>
                    <w:div w:id="1904025298">
                      <w:marLeft w:val="450"/>
                      <w:marRight w:val="225"/>
                      <w:marTop w:val="0"/>
                      <w:marBottom w:val="0"/>
                      <w:divBdr>
                        <w:top w:val="none" w:sz="0" w:space="0" w:color="auto"/>
                        <w:left w:val="none" w:sz="0" w:space="0" w:color="auto"/>
                        <w:bottom w:val="none" w:sz="0" w:space="0" w:color="auto"/>
                        <w:right w:val="none" w:sz="0" w:space="0" w:color="auto"/>
                      </w:divBdr>
                      <w:divsChild>
                        <w:div w:id="1484858820">
                          <w:marLeft w:val="0"/>
                          <w:marRight w:val="0"/>
                          <w:marTop w:val="0"/>
                          <w:marBottom w:val="600"/>
                          <w:divBdr>
                            <w:top w:val="single" w:sz="6" w:space="0" w:color="314664"/>
                            <w:left w:val="single" w:sz="6" w:space="0" w:color="314664"/>
                            <w:bottom w:val="single" w:sz="6" w:space="0" w:color="314664"/>
                            <w:right w:val="single" w:sz="6" w:space="0" w:color="314664"/>
                          </w:divBdr>
                          <w:divsChild>
                            <w:div w:id="1889145956">
                              <w:marLeft w:val="0"/>
                              <w:marRight w:val="0"/>
                              <w:marTop w:val="0"/>
                              <w:marBottom w:val="0"/>
                              <w:divBdr>
                                <w:top w:val="none" w:sz="0" w:space="0" w:color="auto"/>
                                <w:left w:val="none" w:sz="0" w:space="0" w:color="auto"/>
                                <w:bottom w:val="none" w:sz="0" w:space="0" w:color="auto"/>
                                <w:right w:val="none" w:sz="0" w:space="0" w:color="auto"/>
                              </w:divBdr>
                              <w:divsChild>
                                <w:div w:id="1245649795">
                                  <w:marLeft w:val="0"/>
                                  <w:marRight w:val="0"/>
                                  <w:marTop w:val="0"/>
                                  <w:marBottom w:val="0"/>
                                  <w:divBdr>
                                    <w:top w:val="none" w:sz="0" w:space="0" w:color="auto"/>
                                    <w:left w:val="none" w:sz="0" w:space="0" w:color="auto"/>
                                    <w:bottom w:val="none" w:sz="0" w:space="0" w:color="auto"/>
                                    <w:right w:val="none" w:sz="0" w:space="0" w:color="auto"/>
                                  </w:divBdr>
                                  <w:divsChild>
                                    <w:div w:id="847408197">
                                      <w:marLeft w:val="0"/>
                                      <w:marRight w:val="0"/>
                                      <w:marTop w:val="0"/>
                                      <w:marBottom w:val="0"/>
                                      <w:divBdr>
                                        <w:top w:val="none" w:sz="0" w:space="0" w:color="auto"/>
                                        <w:left w:val="none" w:sz="0" w:space="0" w:color="auto"/>
                                        <w:bottom w:val="none" w:sz="0" w:space="0" w:color="auto"/>
                                        <w:right w:val="none" w:sz="0" w:space="0" w:color="auto"/>
                                      </w:divBdr>
                                      <w:divsChild>
                                        <w:div w:id="1380546396">
                                          <w:marLeft w:val="0"/>
                                          <w:marRight w:val="0"/>
                                          <w:marTop w:val="0"/>
                                          <w:marBottom w:val="0"/>
                                          <w:divBdr>
                                            <w:top w:val="none" w:sz="0" w:space="0" w:color="auto"/>
                                            <w:left w:val="none" w:sz="0" w:space="0" w:color="auto"/>
                                            <w:bottom w:val="none" w:sz="0" w:space="0" w:color="auto"/>
                                            <w:right w:val="none" w:sz="0" w:space="0" w:color="auto"/>
                                          </w:divBdr>
                                          <w:divsChild>
                                            <w:div w:id="1564095677">
                                              <w:marLeft w:val="0"/>
                                              <w:marRight w:val="0"/>
                                              <w:marTop w:val="0"/>
                                              <w:marBottom w:val="0"/>
                                              <w:divBdr>
                                                <w:top w:val="none" w:sz="0" w:space="0" w:color="auto"/>
                                                <w:left w:val="none" w:sz="0" w:space="0" w:color="auto"/>
                                                <w:bottom w:val="none" w:sz="0" w:space="0" w:color="auto"/>
                                                <w:right w:val="none" w:sz="0" w:space="0" w:color="auto"/>
                                              </w:divBdr>
                                              <w:divsChild>
                                                <w:div w:id="584919479">
                                                  <w:marLeft w:val="0"/>
                                                  <w:marRight w:val="0"/>
                                                  <w:marTop w:val="0"/>
                                                  <w:marBottom w:val="0"/>
                                                  <w:divBdr>
                                                    <w:top w:val="none" w:sz="0" w:space="0" w:color="auto"/>
                                                    <w:left w:val="none" w:sz="0" w:space="0" w:color="auto"/>
                                                    <w:bottom w:val="none" w:sz="0" w:space="0" w:color="auto"/>
                                                    <w:right w:val="none" w:sz="0" w:space="0" w:color="auto"/>
                                                  </w:divBdr>
                                                  <w:divsChild>
                                                    <w:div w:id="1292860122">
                                                      <w:marLeft w:val="0"/>
                                                      <w:marRight w:val="0"/>
                                                      <w:marTop w:val="0"/>
                                                      <w:marBottom w:val="0"/>
                                                      <w:divBdr>
                                                        <w:top w:val="none" w:sz="0" w:space="0" w:color="auto"/>
                                                        <w:left w:val="none" w:sz="0" w:space="0" w:color="auto"/>
                                                        <w:bottom w:val="none" w:sz="0" w:space="0" w:color="auto"/>
                                                        <w:right w:val="none" w:sz="0" w:space="0" w:color="auto"/>
                                                      </w:divBdr>
                                                      <w:divsChild>
                                                        <w:div w:id="773398305">
                                                          <w:marLeft w:val="0"/>
                                                          <w:marRight w:val="0"/>
                                                          <w:marTop w:val="0"/>
                                                          <w:marBottom w:val="0"/>
                                                          <w:divBdr>
                                                            <w:top w:val="none" w:sz="0" w:space="0" w:color="auto"/>
                                                            <w:left w:val="none" w:sz="0" w:space="0" w:color="auto"/>
                                                            <w:bottom w:val="none" w:sz="0" w:space="0" w:color="auto"/>
                                                            <w:right w:val="none" w:sz="0" w:space="0" w:color="auto"/>
                                                          </w:divBdr>
                                                          <w:divsChild>
                                                            <w:div w:id="2116630213">
                                                              <w:marLeft w:val="0"/>
                                                              <w:marRight w:val="0"/>
                                                              <w:marTop w:val="0"/>
                                                              <w:marBottom w:val="0"/>
                                                              <w:divBdr>
                                                                <w:top w:val="none" w:sz="0" w:space="0" w:color="auto"/>
                                                                <w:left w:val="none" w:sz="0" w:space="0" w:color="auto"/>
                                                                <w:bottom w:val="none" w:sz="0" w:space="0" w:color="auto"/>
                                                                <w:right w:val="none" w:sz="0" w:space="0" w:color="auto"/>
                                                              </w:divBdr>
                                                              <w:divsChild>
                                                                <w:div w:id="324549399">
                                                                  <w:marLeft w:val="0"/>
                                                                  <w:marRight w:val="0"/>
                                                                  <w:marTop w:val="0"/>
                                                                  <w:marBottom w:val="0"/>
                                                                  <w:divBdr>
                                                                    <w:top w:val="none" w:sz="0" w:space="0" w:color="auto"/>
                                                                    <w:left w:val="none" w:sz="0" w:space="0" w:color="auto"/>
                                                                    <w:bottom w:val="none" w:sz="0" w:space="0" w:color="auto"/>
                                                                    <w:right w:val="none" w:sz="0" w:space="0" w:color="auto"/>
                                                                  </w:divBdr>
                                                                  <w:divsChild>
                                                                    <w:div w:id="504976421">
                                                                      <w:marLeft w:val="0"/>
                                                                      <w:marRight w:val="0"/>
                                                                      <w:marTop w:val="0"/>
                                                                      <w:marBottom w:val="0"/>
                                                                      <w:divBdr>
                                                                        <w:top w:val="none" w:sz="0" w:space="0" w:color="auto"/>
                                                                        <w:left w:val="none" w:sz="0" w:space="0" w:color="auto"/>
                                                                        <w:bottom w:val="none" w:sz="0" w:space="0" w:color="auto"/>
                                                                        <w:right w:val="none" w:sz="0" w:space="0" w:color="auto"/>
                                                                      </w:divBdr>
                                                                      <w:divsChild>
                                                                        <w:div w:id="1172914802">
                                                                          <w:marLeft w:val="0"/>
                                                                          <w:marRight w:val="0"/>
                                                                          <w:marTop w:val="83"/>
                                                                          <w:marBottom w:val="0"/>
                                                                          <w:divBdr>
                                                                            <w:top w:val="none" w:sz="0" w:space="0" w:color="auto"/>
                                                                            <w:left w:val="none" w:sz="0" w:space="0" w:color="auto"/>
                                                                            <w:bottom w:val="none" w:sz="0" w:space="0" w:color="auto"/>
                                                                            <w:right w:val="none" w:sz="0" w:space="0" w:color="auto"/>
                                                                          </w:divBdr>
                                                                          <w:divsChild>
                                                                            <w:div w:id="1157764014">
                                                                              <w:marLeft w:val="0"/>
                                                                              <w:marRight w:val="0"/>
                                                                              <w:marTop w:val="0"/>
                                                                              <w:marBottom w:val="0"/>
                                                                              <w:divBdr>
                                                                                <w:top w:val="none" w:sz="0" w:space="0" w:color="auto"/>
                                                                                <w:left w:val="none" w:sz="0" w:space="0" w:color="auto"/>
                                                                                <w:bottom w:val="none" w:sz="0" w:space="0" w:color="auto"/>
                                                                                <w:right w:val="none" w:sz="0" w:space="0" w:color="auto"/>
                                                                              </w:divBdr>
                                                                              <w:divsChild>
                                                                                <w:div w:id="470440911">
                                                                                  <w:marLeft w:val="0"/>
                                                                                  <w:marRight w:val="0"/>
                                                                                  <w:marTop w:val="83"/>
                                                                                  <w:marBottom w:val="0"/>
                                                                                  <w:divBdr>
                                                                                    <w:top w:val="none" w:sz="0" w:space="0" w:color="auto"/>
                                                                                    <w:left w:val="none" w:sz="0" w:space="0" w:color="auto"/>
                                                                                    <w:bottom w:val="none" w:sz="0" w:space="0" w:color="auto"/>
                                                                                    <w:right w:val="none" w:sz="0" w:space="0" w:color="auto"/>
                                                                                  </w:divBdr>
                                                                                </w:div>
                                                                              </w:divsChild>
                                                                            </w:div>
                                                                            <w:div w:id="1290014188">
                                                                              <w:marLeft w:val="0"/>
                                                                              <w:marRight w:val="0"/>
                                                                              <w:marTop w:val="0"/>
                                                                              <w:marBottom w:val="0"/>
                                                                              <w:divBdr>
                                                                                <w:top w:val="none" w:sz="0" w:space="0" w:color="auto"/>
                                                                                <w:left w:val="none" w:sz="0" w:space="0" w:color="auto"/>
                                                                                <w:bottom w:val="none" w:sz="0" w:space="0" w:color="auto"/>
                                                                                <w:right w:val="none" w:sz="0" w:space="0" w:color="auto"/>
                                                                              </w:divBdr>
                                                                              <w:divsChild>
                                                                                <w:div w:id="24408120">
                                                                                  <w:marLeft w:val="0"/>
                                                                                  <w:marRight w:val="0"/>
                                                                                  <w:marTop w:val="83"/>
                                                                                  <w:marBottom w:val="0"/>
                                                                                  <w:divBdr>
                                                                                    <w:top w:val="none" w:sz="0" w:space="0" w:color="auto"/>
                                                                                    <w:left w:val="none" w:sz="0" w:space="0" w:color="auto"/>
                                                                                    <w:bottom w:val="none" w:sz="0" w:space="0" w:color="auto"/>
                                                                                    <w:right w:val="none" w:sz="0" w:space="0" w:color="auto"/>
                                                                                  </w:divBdr>
                                                                                </w:div>
                                                                              </w:divsChild>
                                                                            </w:div>
                                                                            <w:div w:id="99646279">
                                                                              <w:marLeft w:val="0"/>
                                                                              <w:marRight w:val="0"/>
                                                                              <w:marTop w:val="0"/>
                                                                              <w:marBottom w:val="0"/>
                                                                              <w:divBdr>
                                                                                <w:top w:val="none" w:sz="0" w:space="0" w:color="auto"/>
                                                                                <w:left w:val="none" w:sz="0" w:space="0" w:color="auto"/>
                                                                                <w:bottom w:val="none" w:sz="0" w:space="0" w:color="auto"/>
                                                                                <w:right w:val="none" w:sz="0" w:space="0" w:color="auto"/>
                                                                              </w:divBdr>
                                                                              <w:divsChild>
                                                                                <w:div w:id="874316830">
                                                                                  <w:marLeft w:val="0"/>
                                                                                  <w:marRight w:val="0"/>
                                                                                  <w:marTop w:val="83"/>
                                                                                  <w:marBottom w:val="0"/>
                                                                                  <w:divBdr>
                                                                                    <w:top w:val="none" w:sz="0" w:space="0" w:color="auto"/>
                                                                                    <w:left w:val="none" w:sz="0" w:space="0" w:color="auto"/>
                                                                                    <w:bottom w:val="none" w:sz="0" w:space="0" w:color="auto"/>
                                                                                    <w:right w:val="none" w:sz="0" w:space="0" w:color="auto"/>
                                                                                  </w:divBdr>
                                                                                </w:div>
                                                                              </w:divsChild>
                                                                            </w:div>
                                                                            <w:div w:id="534081849">
                                                                              <w:marLeft w:val="0"/>
                                                                              <w:marRight w:val="0"/>
                                                                              <w:marTop w:val="0"/>
                                                                              <w:marBottom w:val="0"/>
                                                                              <w:divBdr>
                                                                                <w:top w:val="none" w:sz="0" w:space="0" w:color="auto"/>
                                                                                <w:left w:val="none" w:sz="0" w:space="0" w:color="auto"/>
                                                                                <w:bottom w:val="none" w:sz="0" w:space="0" w:color="auto"/>
                                                                                <w:right w:val="none" w:sz="0" w:space="0" w:color="auto"/>
                                                                              </w:divBdr>
                                                                              <w:divsChild>
                                                                                <w:div w:id="1953973697">
                                                                                  <w:marLeft w:val="0"/>
                                                                                  <w:marRight w:val="0"/>
                                                                                  <w:marTop w:val="83"/>
                                                                                  <w:marBottom w:val="0"/>
                                                                                  <w:divBdr>
                                                                                    <w:top w:val="none" w:sz="0" w:space="0" w:color="auto"/>
                                                                                    <w:left w:val="none" w:sz="0" w:space="0" w:color="auto"/>
                                                                                    <w:bottom w:val="none" w:sz="0" w:space="0" w:color="auto"/>
                                                                                    <w:right w:val="none" w:sz="0" w:space="0" w:color="auto"/>
                                                                                  </w:divBdr>
                                                                                </w:div>
                                                                              </w:divsChild>
                                                                            </w:div>
                                                                            <w:div w:id="1479035641">
                                                                              <w:marLeft w:val="0"/>
                                                                              <w:marRight w:val="0"/>
                                                                              <w:marTop w:val="0"/>
                                                                              <w:marBottom w:val="0"/>
                                                                              <w:divBdr>
                                                                                <w:top w:val="none" w:sz="0" w:space="0" w:color="auto"/>
                                                                                <w:left w:val="none" w:sz="0" w:space="0" w:color="auto"/>
                                                                                <w:bottom w:val="none" w:sz="0" w:space="0" w:color="auto"/>
                                                                                <w:right w:val="none" w:sz="0" w:space="0" w:color="auto"/>
                                                                              </w:divBdr>
                                                                              <w:divsChild>
                                                                                <w:div w:id="1297954488">
                                                                                  <w:marLeft w:val="0"/>
                                                                                  <w:marRight w:val="0"/>
                                                                                  <w:marTop w:val="83"/>
                                                                                  <w:marBottom w:val="0"/>
                                                                                  <w:divBdr>
                                                                                    <w:top w:val="none" w:sz="0" w:space="0" w:color="auto"/>
                                                                                    <w:left w:val="none" w:sz="0" w:space="0" w:color="auto"/>
                                                                                    <w:bottom w:val="none" w:sz="0" w:space="0" w:color="auto"/>
                                                                                    <w:right w:val="none" w:sz="0" w:space="0" w:color="auto"/>
                                                                                  </w:divBdr>
                                                                                </w:div>
                                                                              </w:divsChild>
                                                                            </w:div>
                                                                            <w:div w:id="1687244674">
                                                                              <w:marLeft w:val="0"/>
                                                                              <w:marRight w:val="0"/>
                                                                              <w:marTop w:val="0"/>
                                                                              <w:marBottom w:val="0"/>
                                                                              <w:divBdr>
                                                                                <w:top w:val="none" w:sz="0" w:space="0" w:color="auto"/>
                                                                                <w:left w:val="none" w:sz="0" w:space="0" w:color="auto"/>
                                                                                <w:bottom w:val="none" w:sz="0" w:space="0" w:color="auto"/>
                                                                                <w:right w:val="none" w:sz="0" w:space="0" w:color="auto"/>
                                                                              </w:divBdr>
                                                                              <w:divsChild>
                                                                                <w:div w:id="1304506677">
                                                                                  <w:marLeft w:val="0"/>
                                                                                  <w:marRight w:val="0"/>
                                                                                  <w:marTop w:val="83"/>
                                                                                  <w:marBottom w:val="0"/>
                                                                                  <w:divBdr>
                                                                                    <w:top w:val="none" w:sz="0" w:space="0" w:color="auto"/>
                                                                                    <w:left w:val="none" w:sz="0" w:space="0" w:color="auto"/>
                                                                                    <w:bottom w:val="none" w:sz="0" w:space="0" w:color="auto"/>
                                                                                    <w:right w:val="none" w:sz="0" w:space="0" w:color="auto"/>
                                                                                  </w:divBdr>
                                                                                </w:div>
                                                                              </w:divsChild>
                                                                            </w:div>
                                                                            <w:div w:id="1386099626">
                                                                              <w:marLeft w:val="0"/>
                                                                              <w:marRight w:val="0"/>
                                                                              <w:marTop w:val="0"/>
                                                                              <w:marBottom w:val="0"/>
                                                                              <w:divBdr>
                                                                                <w:top w:val="none" w:sz="0" w:space="0" w:color="auto"/>
                                                                                <w:left w:val="none" w:sz="0" w:space="0" w:color="auto"/>
                                                                                <w:bottom w:val="none" w:sz="0" w:space="0" w:color="auto"/>
                                                                                <w:right w:val="none" w:sz="0" w:space="0" w:color="auto"/>
                                                                              </w:divBdr>
                                                                            </w:div>
                                                                            <w:div w:id="265121918">
                                                                              <w:marLeft w:val="0"/>
                                                                              <w:marRight w:val="0"/>
                                                                              <w:marTop w:val="0"/>
                                                                              <w:marBottom w:val="0"/>
                                                                              <w:divBdr>
                                                                                <w:top w:val="none" w:sz="0" w:space="0" w:color="auto"/>
                                                                                <w:left w:val="none" w:sz="0" w:space="0" w:color="auto"/>
                                                                                <w:bottom w:val="none" w:sz="0" w:space="0" w:color="auto"/>
                                                                                <w:right w:val="none" w:sz="0" w:space="0" w:color="auto"/>
                                                                              </w:divBdr>
                                                                              <w:divsChild>
                                                                                <w:div w:id="71666533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675037594">
                                                                      <w:marLeft w:val="0"/>
                                                                      <w:marRight w:val="0"/>
                                                                      <w:marTop w:val="0"/>
                                                                      <w:marBottom w:val="0"/>
                                                                      <w:divBdr>
                                                                        <w:top w:val="none" w:sz="0" w:space="0" w:color="auto"/>
                                                                        <w:left w:val="none" w:sz="0" w:space="0" w:color="auto"/>
                                                                        <w:bottom w:val="none" w:sz="0" w:space="0" w:color="auto"/>
                                                                        <w:right w:val="none" w:sz="0" w:space="0" w:color="auto"/>
                                                                      </w:divBdr>
                                                                      <w:divsChild>
                                                                        <w:div w:id="93081888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1DC571-2953-4FCF-A53A-701BFD5722D2}" type="doc">
      <dgm:prSet loTypeId="urn:microsoft.com/office/officeart/2005/8/layout/orgChart1" loCatId="hierarchy" qsTypeId="urn:microsoft.com/office/officeart/2005/8/quickstyle/simple1" qsCatId="simple" csTypeId="urn:microsoft.com/office/officeart/2005/8/colors/colorful5" csCatId="colorful" phldr="1"/>
      <dgm:spPr/>
      <dgm:t>
        <a:bodyPr/>
        <a:lstStyle/>
        <a:p>
          <a:endParaRPr lang="en-NZ"/>
        </a:p>
      </dgm:t>
    </dgm:pt>
    <dgm:pt modelId="{F71586B1-6D5B-43F6-A7E8-76D3FCC6EBEA}">
      <dgm:prSet phldrT="[Text]"/>
      <dgm:spPr>
        <a:solidFill>
          <a:schemeClr val="accent1"/>
        </a:solidFill>
      </dgm:spPr>
      <dgm:t>
        <a:bodyPr/>
        <a:lstStyle/>
        <a:p>
          <a:r>
            <a:rPr lang="en-NZ"/>
            <a:t>Westland District Council</a:t>
          </a:r>
        </a:p>
      </dgm:t>
    </dgm:pt>
    <dgm:pt modelId="{FC791792-8B08-4CF3-A8F3-7A9016B6BF11}" type="parTrans" cxnId="{6E49871B-356C-4A72-8669-DC5657B82E23}">
      <dgm:prSet/>
      <dgm:spPr/>
      <dgm:t>
        <a:bodyPr/>
        <a:lstStyle/>
        <a:p>
          <a:endParaRPr lang="en-NZ"/>
        </a:p>
      </dgm:t>
    </dgm:pt>
    <dgm:pt modelId="{481DC44E-932D-40BD-B74B-383D217DAF24}" type="sibTrans" cxnId="{6E49871B-356C-4A72-8669-DC5657B82E23}">
      <dgm:prSet/>
      <dgm:spPr/>
      <dgm:t>
        <a:bodyPr/>
        <a:lstStyle/>
        <a:p>
          <a:endParaRPr lang="en-NZ"/>
        </a:p>
      </dgm:t>
    </dgm:pt>
    <dgm:pt modelId="{036C4CA6-D3C7-4DD9-B74A-101B788D446F}">
      <dgm:prSet phldrT="[Text]"/>
      <dgm:spPr>
        <a:solidFill>
          <a:schemeClr val="accent2"/>
        </a:solidFill>
      </dgm:spPr>
      <dgm:t>
        <a:bodyPr/>
        <a:lstStyle/>
        <a:p>
          <a:r>
            <a:rPr lang="en-NZ"/>
            <a:t>Hokitika Wastewater Treatment Plant Project Oversight Subcommittee</a:t>
          </a:r>
        </a:p>
      </dgm:t>
    </dgm:pt>
    <dgm:pt modelId="{31494E09-A41B-4F38-BC4A-678495E68DE1}" type="parTrans" cxnId="{74E2EA1F-0B6E-45A6-A35B-B35A0194BCF5}">
      <dgm:prSet/>
      <dgm:spPr/>
      <dgm:t>
        <a:bodyPr/>
        <a:lstStyle/>
        <a:p>
          <a:endParaRPr lang="en-NZ"/>
        </a:p>
      </dgm:t>
    </dgm:pt>
    <dgm:pt modelId="{31694422-5D77-4928-971D-82E1F07ED492}" type="sibTrans" cxnId="{74E2EA1F-0B6E-45A6-A35B-B35A0194BCF5}">
      <dgm:prSet/>
      <dgm:spPr/>
      <dgm:t>
        <a:bodyPr/>
        <a:lstStyle/>
        <a:p>
          <a:endParaRPr lang="en-NZ"/>
        </a:p>
      </dgm:t>
    </dgm:pt>
    <dgm:pt modelId="{EF934B36-CEFD-4EFA-A043-CD28C0CEEBE0}">
      <dgm:prSet/>
      <dgm:spPr/>
      <dgm:t>
        <a:bodyPr/>
        <a:lstStyle/>
        <a:p>
          <a:r>
            <a:rPr lang="en-NZ"/>
            <a:t>Council Delivery Representative</a:t>
          </a:r>
        </a:p>
      </dgm:t>
    </dgm:pt>
    <dgm:pt modelId="{591C6AD9-6FBA-4E33-88D5-2CA727169705}" type="parTrans" cxnId="{5ACE7BE9-A077-42F7-9A53-874A094EB843}">
      <dgm:prSet/>
      <dgm:spPr/>
      <dgm:t>
        <a:bodyPr/>
        <a:lstStyle/>
        <a:p>
          <a:endParaRPr lang="en-NZ"/>
        </a:p>
      </dgm:t>
    </dgm:pt>
    <dgm:pt modelId="{281C693F-BAA5-49AE-AC5B-5F3857FA5516}" type="sibTrans" cxnId="{5ACE7BE9-A077-42F7-9A53-874A094EB843}">
      <dgm:prSet/>
      <dgm:spPr/>
      <dgm:t>
        <a:bodyPr/>
        <a:lstStyle/>
        <a:p>
          <a:endParaRPr lang="en-NZ"/>
        </a:p>
      </dgm:t>
    </dgm:pt>
    <dgm:pt modelId="{560BEEC5-5362-4C4B-AA5A-19374F950C36}">
      <dgm:prSet/>
      <dgm:spPr>
        <a:solidFill>
          <a:srgbClr val="7030A0"/>
        </a:solidFill>
      </dgm:spPr>
      <dgm:t>
        <a:bodyPr/>
        <a:lstStyle/>
        <a:p>
          <a:r>
            <a:rPr lang="en-NZ"/>
            <a:t>Project Manager</a:t>
          </a:r>
        </a:p>
      </dgm:t>
    </dgm:pt>
    <dgm:pt modelId="{8A51152A-FE1E-4309-9599-5539888405E5}" type="parTrans" cxnId="{59DFF955-42A0-4D2E-8560-8D538023CB09}">
      <dgm:prSet/>
      <dgm:spPr/>
      <dgm:t>
        <a:bodyPr/>
        <a:lstStyle/>
        <a:p>
          <a:endParaRPr lang="en-NZ"/>
        </a:p>
      </dgm:t>
    </dgm:pt>
    <dgm:pt modelId="{7095B5CE-EBAF-4DD4-8BFC-424D4BE3237A}" type="sibTrans" cxnId="{59DFF955-42A0-4D2E-8560-8D538023CB09}">
      <dgm:prSet/>
      <dgm:spPr/>
      <dgm:t>
        <a:bodyPr/>
        <a:lstStyle/>
        <a:p>
          <a:endParaRPr lang="en-NZ"/>
        </a:p>
      </dgm:t>
    </dgm:pt>
    <dgm:pt modelId="{66F16A5F-1327-4012-9A99-681ADE1D31DC}">
      <dgm:prSet/>
      <dgm:spPr>
        <a:solidFill>
          <a:srgbClr val="00B050"/>
        </a:solidFill>
      </dgm:spPr>
      <dgm:t>
        <a:bodyPr/>
        <a:lstStyle/>
        <a:p>
          <a:r>
            <a:rPr lang="en-NZ"/>
            <a:t>Project Contractors</a:t>
          </a:r>
        </a:p>
      </dgm:t>
    </dgm:pt>
    <dgm:pt modelId="{F69875A4-7DBE-463E-907E-E488408BA54E}" type="parTrans" cxnId="{C4424329-236E-4711-9203-BF8E55F8583E}">
      <dgm:prSet/>
      <dgm:spPr/>
      <dgm:t>
        <a:bodyPr/>
        <a:lstStyle/>
        <a:p>
          <a:endParaRPr lang="en-NZ"/>
        </a:p>
      </dgm:t>
    </dgm:pt>
    <dgm:pt modelId="{AE5B72C1-8676-48BC-BC4C-23320CE2CDBC}" type="sibTrans" cxnId="{C4424329-236E-4711-9203-BF8E55F8583E}">
      <dgm:prSet/>
      <dgm:spPr/>
      <dgm:t>
        <a:bodyPr/>
        <a:lstStyle/>
        <a:p>
          <a:endParaRPr lang="en-NZ"/>
        </a:p>
      </dgm:t>
    </dgm:pt>
    <dgm:pt modelId="{B7D3D0B7-B8E8-43F0-A7C4-28E8E456B7C7}">
      <dgm:prSet/>
      <dgm:spPr>
        <a:solidFill>
          <a:srgbClr val="7030A0"/>
        </a:solidFill>
      </dgm:spPr>
      <dgm:t>
        <a:bodyPr/>
        <a:lstStyle/>
        <a:p>
          <a:r>
            <a:rPr lang="en-NZ"/>
            <a:t>Technical Advisors</a:t>
          </a:r>
        </a:p>
      </dgm:t>
    </dgm:pt>
    <dgm:pt modelId="{F82006A9-065E-419E-8BE2-5557FCBAAF3F}" type="parTrans" cxnId="{627041D6-ED8A-493D-A473-EF3476F591EC}">
      <dgm:prSet/>
      <dgm:spPr>
        <a:ln>
          <a:noFill/>
        </a:ln>
      </dgm:spPr>
      <dgm:t>
        <a:bodyPr/>
        <a:lstStyle/>
        <a:p>
          <a:endParaRPr lang="en-NZ"/>
        </a:p>
      </dgm:t>
    </dgm:pt>
    <dgm:pt modelId="{D64066FF-CC33-4677-8957-F08EABECAB31}" type="sibTrans" cxnId="{627041D6-ED8A-493D-A473-EF3476F591EC}">
      <dgm:prSet/>
      <dgm:spPr/>
      <dgm:t>
        <a:bodyPr/>
        <a:lstStyle/>
        <a:p>
          <a:endParaRPr lang="en-NZ"/>
        </a:p>
      </dgm:t>
    </dgm:pt>
    <dgm:pt modelId="{E70AA168-DFD1-4E47-9504-B313DB59EA05}">
      <dgm:prSet/>
      <dgm:spPr/>
      <dgm:t>
        <a:bodyPr/>
        <a:lstStyle/>
        <a:p>
          <a:r>
            <a:rPr lang="en-NZ"/>
            <a:t>External Stakeholders</a:t>
          </a:r>
        </a:p>
      </dgm:t>
    </dgm:pt>
    <dgm:pt modelId="{88884BFF-C864-4F1C-83FF-20566B4C7FC6}" type="parTrans" cxnId="{7999AD34-E8E5-4546-B5C4-73F06AF4B2F4}">
      <dgm:prSet/>
      <dgm:spPr>
        <a:ln>
          <a:noFill/>
        </a:ln>
      </dgm:spPr>
      <dgm:t>
        <a:bodyPr/>
        <a:lstStyle/>
        <a:p>
          <a:endParaRPr lang="en-NZ"/>
        </a:p>
      </dgm:t>
    </dgm:pt>
    <dgm:pt modelId="{B9EABBEE-B960-4BDB-B3DA-88847792FA49}" type="sibTrans" cxnId="{7999AD34-E8E5-4546-B5C4-73F06AF4B2F4}">
      <dgm:prSet/>
      <dgm:spPr/>
      <dgm:t>
        <a:bodyPr/>
        <a:lstStyle/>
        <a:p>
          <a:endParaRPr lang="en-NZ"/>
        </a:p>
      </dgm:t>
    </dgm:pt>
    <dgm:pt modelId="{A8155EEA-B7AF-41EA-B02B-8C6965D9A4D7}">
      <dgm:prSet/>
      <dgm:spPr>
        <a:solidFill>
          <a:schemeClr val="accent1"/>
        </a:solidFill>
      </dgm:spPr>
      <dgm:t>
        <a:bodyPr/>
        <a:lstStyle/>
        <a:p>
          <a:r>
            <a:rPr lang="en-NZ"/>
            <a:t>WDC Project Team </a:t>
          </a:r>
        </a:p>
      </dgm:t>
    </dgm:pt>
    <dgm:pt modelId="{6A0922C4-4EB4-44CD-BC4F-E66CEF920D56}" type="parTrans" cxnId="{FBABD94B-C470-4AFD-8808-BEEF7837A10A}">
      <dgm:prSet/>
      <dgm:spPr/>
      <dgm:t>
        <a:bodyPr/>
        <a:lstStyle/>
        <a:p>
          <a:endParaRPr lang="en-NZ"/>
        </a:p>
      </dgm:t>
    </dgm:pt>
    <dgm:pt modelId="{68BCA7CF-E432-4956-A388-7519494B2229}" type="sibTrans" cxnId="{FBABD94B-C470-4AFD-8808-BEEF7837A10A}">
      <dgm:prSet/>
      <dgm:spPr/>
      <dgm:t>
        <a:bodyPr/>
        <a:lstStyle/>
        <a:p>
          <a:endParaRPr lang="en-NZ"/>
        </a:p>
      </dgm:t>
    </dgm:pt>
    <dgm:pt modelId="{BD1162EE-0BA6-4B0A-8D8D-5100F876B4CC}" type="asst">
      <dgm:prSet phldrT="[Text]"/>
      <dgm:spPr>
        <a:solidFill>
          <a:schemeClr val="accent1"/>
        </a:solidFill>
      </dgm:spPr>
      <dgm:t>
        <a:bodyPr/>
        <a:lstStyle/>
        <a:p>
          <a:r>
            <a:rPr lang="en-NZ"/>
            <a:t>Governance Administrator</a:t>
          </a:r>
        </a:p>
      </dgm:t>
    </dgm:pt>
    <dgm:pt modelId="{B8803609-7512-4DDE-B5D0-CDE1FA0F5A68}" type="sibTrans" cxnId="{558B702C-A9A6-402C-9D84-347846F8C2A7}">
      <dgm:prSet/>
      <dgm:spPr/>
      <dgm:t>
        <a:bodyPr/>
        <a:lstStyle/>
        <a:p>
          <a:endParaRPr lang="en-NZ"/>
        </a:p>
      </dgm:t>
    </dgm:pt>
    <dgm:pt modelId="{C0E57E96-3D64-4467-ABCA-E0E52860232C}" type="parTrans" cxnId="{558B702C-A9A6-402C-9D84-347846F8C2A7}">
      <dgm:prSet/>
      <dgm:spPr/>
      <dgm:t>
        <a:bodyPr/>
        <a:lstStyle/>
        <a:p>
          <a:endParaRPr lang="en-NZ"/>
        </a:p>
      </dgm:t>
    </dgm:pt>
    <dgm:pt modelId="{7BE15E9B-EBB6-4E09-8479-DF33A4D478C1}" type="pres">
      <dgm:prSet presAssocID="{D21DC571-2953-4FCF-A53A-701BFD5722D2}" presName="hierChild1" presStyleCnt="0">
        <dgm:presLayoutVars>
          <dgm:orgChart val="1"/>
          <dgm:chPref val="1"/>
          <dgm:dir/>
          <dgm:animOne val="branch"/>
          <dgm:animLvl val="lvl"/>
          <dgm:resizeHandles/>
        </dgm:presLayoutVars>
      </dgm:prSet>
      <dgm:spPr/>
    </dgm:pt>
    <dgm:pt modelId="{B2382DF4-45A6-4FCA-96FC-4DCBC3B07584}" type="pres">
      <dgm:prSet presAssocID="{F71586B1-6D5B-43F6-A7E8-76D3FCC6EBEA}" presName="hierRoot1" presStyleCnt="0">
        <dgm:presLayoutVars>
          <dgm:hierBranch val="init"/>
        </dgm:presLayoutVars>
      </dgm:prSet>
      <dgm:spPr/>
    </dgm:pt>
    <dgm:pt modelId="{66F9A622-4EAE-410D-ADBD-260520E2C429}" type="pres">
      <dgm:prSet presAssocID="{F71586B1-6D5B-43F6-A7E8-76D3FCC6EBEA}" presName="rootComposite1" presStyleCnt="0"/>
      <dgm:spPr/>
    </dgm:pt>
    <dgm:pt modelId="{193F7EF5-BEFD-4C77-8801-4F48FEDC3FB8}" type="pres">
      <dgm:prSet presAssocID="{F71586B1-6D5B-43F6-A7E8-76D3FCC6EBEA}" presName="rootText1" presStyleLbl="node0" presStyleIdx="0" presStyleCnt="1">
        <dgm:presLayoutVars>
          <dgm:chPref val="3"/>
        </dgm:presLayoutVars>
      </dgm:prSet>
      <dgm:spPr/>
    </dgm:pt>
    <dgm:pt modelId="{1FAAA859-ADAC-46B0-8571-96395B162EE3}" type="pres">
      <dgm:prSet presAssocID="{F71586B1-6D5B-43F6-A7E8-76D3FCC6EBEA}" presName="rootConnector1" presStyleLbl="node1" presStyleIdx="0" presStyleCnt="0"/>
      <dgm:spPr/>
    </dgm:pt>
    <dgm:pt modelId="{88F20220-455F-4717-80E2-4FF0F3412926}" type="pres">
      <dgm:prSet presAssocID="{F71586B1-6D5B-43F6-A7E8-76D3FCC6EBEA}" presName="hierChild2" presStyleCnt="0"/>
      <dgm:spPr/>
    </dgm:pt>
    <dgm:pt modelId="{32273627-6967-4C61-AF4E-0F58C1B11B00}" type="pres">
      <dgm:prSet presAssocID="{31494E09-A41B-4F38-BC4A-678495E68DE1}" presName="Name37" presStyleLbl="parChTrans1D2" presStyleIdx="0" presStyleCnt="2"/>
      <dgm:spPr/>
    </dgm:pt>
    <dgm:pt modelId="{7B1C0D77-4441-4779-B040-71F460A9B263}" type="pres">
      <dgm:prSet presAssocID="{036C4CA6-D3C7-4DD9-B74A-101B788D446F}" presName="hierRoot2" presStyleCnt="0">
        <dgm:presLayoutVars>
          <dgm:hierBranch val="init"/>
        </dgm:presLayoutVars>
      </dgm:prSet>
      <dgm:spPr/>
    </dgm:pt>
    <dgm:pt modelId="{43194B0B-258B-46CA-8280-F749D9323839}" type="pres">
      <dgm:prSet presAssocID="{036C4CA6-D3C7-4DD9-B74A-101B788D446F}" presName="rootComposite" presStyleCnt="0"/>
      <dgm:spPr/>
    </dgm:pt>
    <dgm:pt modelId="{4F2231B6-B023-4994-8FAB-E618A2DF5A3B}" type="pres">
      <dgm:prSet presAssocID="{036C4CA6-D3C7-4DD9-B74A-101B788D446F}" presName="rootText" presStyleLbl="node2" presStyleIdx="0" presStyleCnt="1">
        <dgm:presLayoutVars>
          <dgm:chPref val="3"/>
        </dgm:presLayoutVars>
      </dgm:prSet>
      <dgm:spPr/>
    </dgm:pt>
    <dgm:pt modelId="{E551D7D8-C256-4916-ACA9-C11A673309C7}" type="pres">
      <dgm:prSet presAssocID="{036C4CA6-D3C7-4DD9-B74A-101B788D446F}" presName="rootConnector" presStyleLbl="node2" presStyleIdx="0" presStyleCnt="1"/>
      <dgm:spPr/>
    </dgm:pt>
    <dgm:pt modelId="{15CBFA5B-1DCD-4BDD-BADE-0EF3ABB8CA5B}" type="pres">
      <dgm:prSet presAssocID="{036C4CA6-D3C7-4DD9-B74A-101B788D446F}" presName="hierChild4" presStyleCnt="0"/>
      <dgm:spPr/>
    </dgm:pt>
    <dgm:pt modelId="{0A073506-591D-42E2-A5D8-65256CA89710}" type="pres">
      <dgm:prSet presAssocID="{591C6AD9-6FBA-4E33-88D5-2CA727169705}" presName="Name37" presStyleLbl="parChTrans1D3" presStyleIdx="0" presStyleCnt="1"/>
      <dgm:spPr/>
    </dgm:pt>
    <dgm:pt modelId="{23CBD392-1844-4562-9F0E-BCCDF351678A}" type="pres">
      <dgm:prSet presAssocID="{EF934B36-CEFD-4EFA-A043-CD28C0CEEBE0}" presName="hierRoot2" presStyleCnt="0">
        <dgm:presLayoutVars>
          <dgm:hierBranch val="init"/>
        </dgm:presLayoutVars>
      </dgm:prSet>
      <dgm:spPr/>
    </dgm:pt>
    <dgm:pt modelId="{38274AED-B143-46EE-9A3B-CEC06BBCB3CA}" type="pres">
      <dgm:prSet presAssocID="{EF934B36-CEFD-4EFA-A043-CD28C0CEEBE0}" presName="rootComposite" presStyleCnt="0"/>
      <dgm:spPr/>
    </dgm:pt>
    <dgm:pt modelId="{F5EA70C9-8836-4B95-9A34-7BC520D25279}" type="pres">
      <dgm:prSet presAssocID="{EF934B36-CEFD-4EFA-A043-CD28C0CEEBE0}" presName="rootText" presStyleLbl="node3" presStyleIdx="0" presStyleCnt="1">
        <dgm:presLayoutVars>
          <dgm:chPref val="3"/>
        </dgm:presLayoutVars>
      </dgm:prSet>
      <dgm:spPr/>
    </dgm:pt>
    <dgm:pt modelId="{593D8FB4-376D-4CD8-9B02-633256B422F8}" type="pres">
      <dgm:prSet presAssocID="{EF934B36-CEFD-4EFA-A043-CD28C0CEEBE0}" presName="rootConnector" presStyleLbl="node3" presStyleIdx="0" presStyleCnt="1"/>
      <dgm:spPr/>
    </dgm:pt>
    <dgm:pt modelId="{C03BF2B8-8B04-411B-B77F-9DD283F6C07E}" type="pres">
      <dgm:prSet presAssocID="{EF934B36-CEFD-4EFA-A043-CD28C0CEEBE0}" presName="hierChild4" presStyleCnt="0"/>
      <dgm:spPr/>
    </dgm:pt>
    <dgm:pt modelId="{813EE6B7-F886-461C-84FE-A3F2266FEBC4}" type="pres">
      <dgm:prSet presAssocID="{F82006A9-065E-419E-8BE2-5557FCBAAF3F}" presName="Name37" presStyleLbl="parChTrans1D4" presStyleIdx="0" presStyleCnt="5"/>
      <dgm:spPr/>
    </dgm:pt>
    <dgm:pt modelId="{26FFB3D1-4303-405E-97AE-D08320C2E9B6}" type="pres">
      <dgm:prSet presAssocID="{B7D3D0B7-B8E8-43F0-A7C4-28E8E456B7C7}" presName="hierRoot2" presStyleCnt="0">
        <dgm:presLayoutVars>
          <dgm:hierBranch val="init"/>
        </dgm:presLayoutVars>
      </dgm:prSet>
      <dgm:spPr/>
    </dgm:pt>
    <dgm:pt modelId="{D2012931-E1AF-49A5-99A6-A0FB8D510161}" type="pres">
      <dgm:prSet presAssocID="{B7D3D0B7-B8E8-43F0-A7C4-28E8E456B7C7}" presName="rootComposite" presStyleCnt="0"/>
      <dgm:spPr/>
    </dgm:pt>
    <dgm:pt modelId="{3A2FCC73-8DB3-4AD0-9583-B2DB79849FC2}" type="pres">
      <dgm:prSet presAssocID="{B7D3D0B7-B8E8-43F0-A7C4-28E8E456B7C7}" presName="rootText" presStyleLbl="node4" presStyleIdx="0" presStyleCnt="5">
        <dgm:presLayoutVars>
          <dgm:chPref val="3"/>
        </dgm:presLayoutVars>
      </dgm:prSet>
      <dgm:spPr/>
    </dgm:pt>
    <dgm:pt modelId="{B4DF19E4-523E-4751-AD22-5D899A0F3144}" type="pres">
      <dgm:prSet presAssocID="{B7D3D0B7-B8E8-43F0-A7C4-28E8E456B7C7}" presName="rootConnector" presStyleLbl="node4" presStyleIdx="0" presStyleCnt="5"/>
      <dgm:spPr/>
    </dgm:pt>
    <dgm:pt modelId="{ECD07325-4AD6-4A27-915C-84F3EAE582A8}" type="pres">
      <dgm:prSet presAssocID="{B7D3D0B7-B8E8-43F0-A7C4-28E8E456B7C7}" presName="hierChild4" presStyleCnt="0"/>
      <dgm:spPr/>
    </dgm:pt>
    <dgm:pt modelId="{90C8EF26-4658-4D31-A74A-C00CFDF0790E}" type="pres">
      <dgm:prSet presAssocID="{B7D3D0B7-B8E8-43F0-A7C4-28E8E456B7C7}" presName="hierChild5" presStyleCnt="0"/>
      <dgm:spPr/>
    </dgm:pt>
    <dgm:pt modelId="{584506AD-E40D-4A1C-937A-825CC6DCB4AD}" type="pres">
      <dgm:prSet presAssocID="{8A51152A-FE1E-4309-9599-5539888405E5}" presName="Name37" presStyleLbl="parChTrans1D4" presStyleIdx="1" presStyleCnt="5"/>
      <dgm:spPr/>
    </dgm:pt>
    <dgm:pt modelId="{6DCDDB44-CA63-4F9C-9DA8-E07BC481420F}" type="pres">
      <dgm:prSet presAssocID="{560BEEC5-5362-4C4B-AA5A-19374F950C36}" presName="hierRoot2" presStyleCnt="0">
        <dgm:presLayoutVars>
          <dgm:hierBranch val="init"/>
        </dgm:presLayoutVars>
      </dgm:prSet>
      <dgm:spPr/>
    </dgm:pt>
    <dgm:pt modelId="{E36C8FCF-5E84-434E-A020-70EB03A1B331}" type="pres">
      <dgm:prSet presAssocID="{560BEEC5-5362-4C4B-AA5A-19374F950C36}" presName="rootComposite" presStyleCnt="0"/>
      <dgm:spPr/>
    </dgm:pt>
    <dgm:pt modelId="{CE945589-EB1D-4B6F-B817-24E47E30C8F8}" type="pres">
      <dgm:prSet presAssocID="{560BEEC5-5362-4C4B-AA5A-19374F950C36}" presName="rootText" presStyleLbl="node4" presStyleIdx="1" presStyleCnt="5">
        <dgm:presLayoutVars>
          <dgm:chPref val="3"/>
        </dgm:presLayoutVars>
      </dgm:prSet>
      <dgm:spPr/>
    </dgm:pt>
    <dgm:pt modelId="{07656D05-09CD-45AC-ACDE-0B336CFE94FD}" type="pres">
      <dgm:prSet presAssocID="{560BEEC5-5362-4C4B-AA5A-19374F950C36}" presName="rootConnector" presStyleLbl="node4" presStyleIdx="1" presStyleCnt="5"/>
      <dgm:spPr/>
    </dgm:pt>
    <dgm:pt modelId="{5ED02135-8ADC-4BA5-883C-2EDAEDFF9502}" type="pres">
      <dgm:prSet presAssocID="{560BEEC5-5362-4C4B-AA5A-19374F950C36}" presName="hierChild4" presStyleCnt="0"/>
      <dgm:spPr/>
    </dgm:pt>
    <dgm:pt modelId="{51BACF3A-1336-4340-B336-1278EB3C3F0A}" type="pres">
      <dgm:prSet presAssocID="{F69875A4-7DBE-463E-907E-E488408BA54E}" presName="Name37" presStyleLbl="parChTrans1D4" presStyleIdx="2" presStyleCnt="5"/>
      <dgm:spPr/>
    </dgm:pt>
    <dgm:pt modelId="{C5D4F988-8F2F-4423-9D7A-8456DEAF6762}" type="pres">
      <dgm:prSet presAssocID="{66F16A5F-1327-4012-9A99-681ADE1D31DC}" presName="hierRoot2" presStyleCnt="0">
        <dgm:presLayoutVars>
          <dgm:hierBranch val="init"/>
        </dgm:presLayoutVars>
      </dgm:prSet>
      <dgm:spPr/>
    </dgm:pt>
    <dgm:pt modelId="{500C141A-D9DB-429C-A84C-67FBBB9AE798}" type="pres">
      <dgm:prSet presAssocID="{66F16A5F-1327-4012-9A99-681ADE1D31DC}" presName="rootComposite" presStyleCnt="0"/>
      <dgm:spPr/>
    </dgm:pt>
    <dgm:pt modelId="{6B78BBE4-4EBA-4768-BB37-3239E7DB59DC}" type="pres">
      <dgm:prSet presAssocID="{66F16A5F-1327-4012-9A99-681ADE1D31DC}" presName="rootText" presStyleLbl="node4" presStyleIdx="2" presStyleCnt="5">
        <dgm:presLayoutVars>
          <dgm:chPref val="3"/>
        </dgm:presLayoutVars>
      </dgm:prSet>
      <dgm:spPr/>
    </dgm:pt>
    <dgm:pt modelId="{2F58A504-1124-4F3A-8B9B-ED5125D6C0A7}" type="pres">
      <dgm:prSet presAssocID="{66F16A5F-1327-4012-9A99-681ADE1D31DC}" presName="rootConnector" presStyleLbl="node4" presStyleIdx="2" presStyleCnt="5"/>
      <dgm:spPr/>
    </dgm:pt>
    <dgm:pt modelId="{2114F9CC-B062-41F9-AE87-85517E989907}" type="pres">
      <dgm:prSet presAssocID="{66F16A5F-1327-4012-9A99-681ADE1D31DC}" presName="hierChild4" presStyleCnt="0"/>
      <dgm:spPr/>
    </dgm:pt>
    <dgm:pt modelId="{4EE403D1-3BC7-491C-A69C-C2D4402F257A}" type="pres">
      <dgm:prSet presAssocID="{66F16A5F-1327-4012-9A99-681ADE1D31DC}" presName="hierChild5" presStyleCnt="0"/>
      <dgm:spPr/>
    </dgm:pt>
    <dgm:pt modelId="{A8D3835A-1CDD-47F0-9F9E-BF534FC74452}" type="pres">
      <dgm:prSet presAssocID="{6A0922C4-4EB4-44CD-BC4F-E66CEF920D56}" presName="Name37" presStyleLbl="parChTrans1D4" presStyleIdx="3" presStyleCnt="5"/>
      <dgm:spPr/>
    </dgm:pt>
    <dgm:pt modelId="{F1D0C815-A475-491B-BF79-6E16FB86C242}" type="pres">
      <dgm:prSet presAssocID="{A8155EEA-B7AF-41EA-B02B-8C6965D9A4D7}" presName="hierRoot2" presStyleCnt="0">
        <dgm:presLayoutVars>
          <dgm:hierBranch val="init"/>
        </dgm:presLayoutVars>
      </dgm:prSet>
      <dgm:spPr/>
    </dgm:pt>
    <dgm:pt modelId="{F850C242-37DA-4407-8F65-C5BB4BED7A4E}" type="pres">
      <dgm:prSet presAssocID="{A8155EEA-B7AF-41EA-B02B-8C6965D9A4D7}" presName="rootComposite" presStyleCnt="0"/>
      <dgm:spPr/>
    </dgm:pt>
    <dgm:pt modelId="{1A5B9E49-AEC7-47DF-BDEE-F0231811EBF8}" type="pres">
      <dgm:prSet presAssocID="{A8155EEA-B7AF-41EA-B02B-8C6965D9A4D7}" presName="rootText" presStyleLbl="node4" presStyleIdx="3" presStyleCnt="5">
        <dgm:presLayoutVars>
          <dgm:chPref val="3"/>
        </dgm:presLayoutVars>
      </dgm:prSet>
      <dgm:spPr/>
    </dgm:pt>
    <dgm:pt modelId="{19682956-00D3-4882-8E6E-376489AF67B3}" type="pres">
      <dgm:prSet presAssocID="{A8155EEA-B7AF-41EA-B02B-8C6965D9A4D7}" presName="rootConnector" presStyleLbl="node4" presStyleIdx="3" presStyleCnt="5"/>
      <dgm:spPr/>
    </dgm:pt>
    <dgm:pt modelId="{2E6AD979-69D9-41F1-BFAC-C88B9BE25D2A}" type="pres">
      <dgm:prSet presAssocID="{A8155EEA-B7AF-41EA-B02B-8C6965D9A4D7}" presName="hierChild4" presStyleCnt="0"/>
      <dgm:spPr/>
    </dgm:pt>
    <dgm:pt modelId="{7264D819-9100-4BE4-827F-05FB765F0B13}" type="pres">
      <dgm:prSet presAssocID="{A8155EEA-B7AF-41EA-B02B-8C6965D9A4D7}" presName="hierChild5" presStyleCnt="0"/>
      <dgm:spPr/>
    </dgm:pt>
    <dgm:pt modelId="{3458E73E-EC84-450B-A637-22B22ABC88D9}" type="pres">
      <dgm:prSet presAssocID="{560BEEC5-5362-4C4B-AA5A-19374F950C36}" presName="hierChild5" presStyleCnt="0"/>
      <dgm:spPr/>
    </dgm:pt>
    <dgm:pt modelId="{9BD9C28D-1AC2-401C-BC10-39E561325FF1}" type="pres">
      <dgm:prSet presAssocID="{88884BFF-C864-4F1C-83FF-20566B4C7FC6}" presName="Name37" presStyleLbl="parChTrans1D4" presStyleIdx="4" presStyleCnt="5"/>
      <dgm:spPr/>
    </dgm:pt>
    <dgm:pt modelId="{C22E1180-B42A-4EFA-927A-F98EB78A0834}" type="pres">
      <dgm:prSet presAssocID="{E70AA168-DFD1-4E47-9504-B313DB59EA05}" presName="hierRoot2" presStyleCnt="0">
        <dgm:presLayoutVars>
          <dgm:hierBranch val="init"/>
        </dgm:presLayoutVars>
      </dgm:prSet>
      <dgm:spPr/>
    </dgm:pt>
    <dgm:pt modelId="{EAF94ADB-36B2-4E86-8159-5CAD0EE3AA92}" type="pres">
      <dgm:prSet presAssocID="{E70AA168-DFD1-4E47-9504-B313DB59EA05}" presName="rootComposite" presStyleCnt="0"/>
      <dgm:spPr/>
    </dgm:pt>
    <dgm:pt modelId="{26698590-49F1-4F70-ADDD-00EC2F2162C0}" type="pres">
      <dgm:prSet presAssocID="{E70AA168-DFD1-4E47-9504-B313DB59EA05}" presName="rootText" presStyleLbl="node4" presStyleIdx="4" presStyleCnt="5">
        <dgm:presLayoutVars>
          <dgm:chPref val="3"/>
        </dgm:presLayoutVars>
      </dgm:prSet>
      <dgm:spPr/>
    </dgm:pt>
    <dgm:pt modelId="{5A1794CC-47DC-443A-8B3B-73BA88993E77}" type="pres">
      <dgm:prSet presAssocID="{E70AA168-DFD1-4E47-9504-B313DB59EA05}" presName="rootConnector" presStyleLbl="node4" presStyleIdx="4" presStyleCnt="5"/>
      <dgm:spPr/>
    </dgm:pt>
    <dgm:pt modelId="{4FFB217C-8647-4FDA-8BFE-8D8E32912BDC}" type="pres">
      <dgm:prSet presAssocID="{E70AA168-DFD1-4E47-9504-B313DB59EA05}" presName="hierChild4" presStyleCnt="0"/>
      <dgm:spPr/>
    </dgm:pt>
    <dgm:pt modelId="{5FDC73B2-A7FD-4381-A5DC-B0756EC3DA5C}" type="pres">
      <dgm:prSet presAssocID="{E70AA168-DFD1-4E47-9504-B313DB59EA05}" presName="hierChild5" presStyleCnt="0"/>
      <dgm:spPr/>
    </dgm:pt>
    <dgm:pt modelId="{47F0DFEE-E434-4E41-A118-D4F2E117A6C6}" type="pres">
      <dgm:prSet presAssocID="{EF934B36-CEFD-4EFA-A043-CD28C0CEEBE0}" presName="hierChild5" presStyleCnt="0"/>
      <dgm:spPr/>
    </dgm:pt>
    <dgm:pt modelId="{E5F5DE67-35D3-4993-9869-C250FE391BE6}" type="pres">
      <dgm:prSet presAssocID="{036C4CA6-D3C7-4DD9-B74A-101B788D446F}" presName="hierChild5" presStyleCnt="0"/>
      <dgm:spPr/>
    </dgm:pt>
    <dgm:pt modelId="{EC23FF6F-7700-4EFC-BE1B-2FC380E8FCEE}" type="pres">
      <dgm:prSet presAssocID="{F71586B1-6D5B-43F6-A7E8-76D3FCC6EBEA}" presName="hierChild3" presStyleCnt="0"/>
      <dgm:spPr/>
    </dgm:pt>
    <dgm:pt modelId="{6C3BF62F-F4D5-4C9C-8965-1557F382ACBA}" type="pres">
      <dgm:prSet presAssocID="{C0E57E96-3D64-4467-ABCA-E0E52860232C}" presName="Name111" presStyleLbl="parChTrans1D2" presStyleIdx="1" presStyleCnt="2"/>
      <dgm:spPr/>
    </dgm:pt>
    <dgm:pt modelId="{474CF5E7-9E7E-48DC-96E2-FD68BD9627A2}" type="pres">
      <dgm:prSet presAssocID="{BD1162EE-0BA6-4B0A-8D8D-5100F876B4CC}" presName="hierRoot3" presStyleCnt="0">
        <dgm:presLayoutVars>
          <dgm:hierBranch val="init"/>
        </dgm:presLayoutVars>
      </dgm:prSet>
      <dgm:spPr/>
    </dgm:pt>
    <dgm:pt modelId="{3C3D1199-6DA9-486D-953A-69B290FAD0AA}" type="pres">
      <dgm:prSet presAssocID="{BD1162EE-0BA6-4B0A-8D8D-5100F876B4CC}" presName="rootComposite3" presStyleCnt="0"/>
      <dgm:spPr/>
    </dgm:pt>
    <dgm:pt modelId="{400585FB-AC5D-4890-B6F7-1DCB9686C9BD}" type="pres">
      <dgm:prSet presAssocID="{BD1162EE-0BA6-4B0A-8D8D-5100F876B4CC}" presName="rootText3" presStyleLbl="asst1" presStyleIdx="0" presStyleCnt="1">
        <dgm:presLayoutVars>
          <dgm:chPref val="3"/>
        </dgm:presLayoutVars>
      </dgm:prSet>
      <dgm:spPr/>
    </dgm:pt>
    <dgm:pt modelId="{1198A150-F353-496F-A975-AB505C0099F6}" type="pres">
      <dgm:prSet presAssocID="{BD1162EE-0BA6-4B0A-8D8D-5100F876B4CC}" presName="rootConnector3" presStyleLbl="asst1" presStyleIdx="0" presStyleCnt="1"/>
      <dgm:spPr/>
    </dgm:pt>
    <dgm:pt modelId="{DA2CB289-C3E4-4D4C-B5A2-4D6C1E1C7AA3}" type="pres">
      <dgm:prSet presAssocID="{BD1162EE-0BA6-4B0A-8D8D-5100F876B4CC}" presName="hierChild6" presStyleCnt="0"/>
      <dgm:spPr/>
    </dgm:pt>
    <dgm:pt modelId="{1DE7B9C3-2AEA-468B-9BC2-B28F350EF186}" type="pres">
      <dgm:prSet presAssocID="{BD1162EE-0BA6-4B0A-8D8D-5100F876B4CC}" presName="hierChild7" presStyleCnt="0"/>
      <dgm:spPr/>
    </dgm:pt>
  </dgm:ptLst>
  <dgm:cxnLst>
    <dgm:cxn modelId="{6E49871B-356C-4A72-8669-DC5657B82E23}" srcId="{D21DC571-2953-4FCF-A53A-701BFD5722D2}" destId="{F71586B1-6D5B-43F6-A7E8-76D3FCC6EBEA}" srcOrd="0" destOrd="0" parTransId="{FC791792-8B08-4CF3-A8F3-7A9016B6BF11}" sibTransId="{481DC44E-932D-40BD-B74B-383D217DAF24}"/>
    <dgm:cxn modelId="{74E2EA1F-0B6E-45A6-A35B-B35A0194BCF5}" srcId="{F71586B1-6D5B-43F6-A7E8-76D3FCC6EBEA}" destId="{036C4CA6-D3C7-4DD9-B74A-101B788D446F}" srcOrd="1" destOrd="0" parTransId="{31494E09-A41B-4F38-BC4A-678495E68DE1}" sibTransId="{31694422-5D77-4928-971D-82E1F07ED492}"/>
    <dgm:cxn modelId="{A54DD521-C577-4CFA-B1E5-129EED793F71}" type="presOf" srcId="{B7D3D0B7-B8E8-43F0-A7C4-28E8E456B7C7}" destId="{B4DF19E4-523E-4751-AD22-5D899A0F3144}" srcOrd="1" destOrd="0" presId="urn:microsoft.com/office/officeart/2005/8/layout/orgChart1"/>
    <dgm:cxn modelId="{C4424329-236E-4711-9203-BF8E55F8583E}" srcId="{560BEEC5-5362-4C4B-AA5A-19374F950C36}" destId="{66F16A5F-1327-4012-9A99-681ADE1D31DC}" srcOrd="0" destOrd="0" parTransId="{F69875A4-7DBE-463E-907E-E488408BA54E}" sibTransId="{AE5B72C1-8676-48BC-BC4C-23320CE2CDBC}"/>
    <dgm:cxn modelId="{558B702C-A9A6-402C-9D84-347846F8C2A7}" srcId="{F71586B1-6D5B-43F6-A7E8-76D3FCC6EBEA}" destId="{BD1162EE-0BA6-4B0A-8D8D-5100F876B4CC}" srcOrd="0" destOrd="0" parTransId="{C0E57E96-3D64-4467-ABCA-E0E52860232C}" sibTransId="{B8803609-7512-4DDE-B5D0-CDE1FA0F5A68}"/>
    <dgm:cxn modelId="{D2831C34-43EA-4ABF-B032-4908C541D62D}" type="presOf" srcId="{F71586B1-6D5B-43F6-A7E8-76D3FCC6EBEA}" destId="{1FAAA859-ADAC-46B0-8571-96395B162EE3}" srcOrd="1" destOrd="0" presId="urn:microsoft.com/office/officeart/2005/8/layout/orgChart1"/>
    <dgm:cxn modelId="{7999AD34-E8E5-4546-B5C4-73F06AF4B2F4}" srcId="{EF934B36-CEFD-4EFA-A043-CD28C0CEEBE0}" destId="{E70AA168-DFD1-4E47-9504-B313DB59EA05}" srcOrd="2" destOrd="0" parTransId="{88884BFF-C864-4F1C-83FF-20566B4C7FC6}" sibTransId="{B9EABBEE-B960-4BDB-B3DA-88847792FA49}"/>
    <dgm:cxn modelId="{C3AB043F-BA28-48D0-A872-AB46BBD0C875}" type="presOf" srcId="{8A51152A-FE1E-4309-9599-5539888405E5}" destId="{584506AD-E40D-4A1C-937A-825CC6DCB4AD}" srcOrd="0" destOrd="0" presId="urn:microsoft.com/office/officeart/2005/8/layout/orgChart1"/>
    <dgm:cxn modelId="{F7E27A5B-394E-4F0F-A4D9-923658E732CE}" type="presOf" srcId="{E70AA168-DFD1-4E47-9504-B313DB59EA05}" destId="{5A1794CC-47DC-443A-8B3B-73BA88993E77}" srcOrd="1" destOrd="0" presId="urn:microsoft.com/office/officeart/2005/8/layout/orgChart1"/>
    <dgm:cxn modelId="{1DF2D55B-E9A2-4BBE-87AB-6DF8B6F25FCD}" type="presOf" srcId="{591C6AD9-6FBA-4E33-88D5-2CA727169705}" destId="{0A073506-591D-42E2-A5D8-65256CA89710}" srcOrd="0" destOrd="0" presId="urn:microsoft.com/office/officeart/2005/8/layout/orgChart1"/>
    <dgm:cxn modelId="{D2B77E5F-4DE7-4151-8876-542C3CF4368B}" type="presOf" srcId="{BD1162EE-0BA6-4B0A-8D8D-5100F876B4CC}" destId="{400585FB-AC5D-4890-B6F7-1DCB9686C9BD}" srcOrd="0" destOrd="0" presId="urn:microsoft.com/office/officeart/2005/8/layout/orgChart1"/>
    <dgm:cxn modelId="{BB005C61-1904-4890-B98B-FE8F52542A3F}" type="presOf" srcId="{D21DC571-2953-4FCF-A53A-701BFD5722D2}" destId="{7BE15E9B-EBB6-4E09-8479-DF33A4D478C1}" srcOrd="0" destOrd="0" presId="urn:microsoft.com/office/officeart/2005/8/layout/orgChart1"/>
    <dgm:cxn modelId="{30569841-19FE-4CD6-B583-81B5BFB027CC}" type="presOf" srcId="{C0E57E96-3D64-4467-ABCA-E0E52860232C}" destId="{6C3BF62F-F4D5-4C9C-8965-1557F382ACBA}" srcOrd="0" destOrd="0" presId="urn:microsoft.com/office/officeart/2005/8/layout/orgChart1"/>
    <dgm:cxn modelId="{251EF242-6951-47E2-AC0F-1C96D817034A}" type="presOf" srcId="{B7D3D0B7-B8E8-43F0-A7C4-28E8E456B7C7}" destId="{3A2FCC73-8DB3-4AD0-9583-B2DB79849FC2}" srcOrd="0" destOrd="0" presId="urn:microsoft.com/office/officeart/2005/8/layout/orgChart1"/>
    <dgm:cxn modelId="{79DF4143-D35D-4E9E-B054-0093AB6B4FC7}" type="presOf" srcId="{EF934B36-CEFD-4EFA-A043-CD28C0CEEBE0}" destId="{593D8FB4-376D-4CD8-9B02-633256B422F8}" srcOrd="1" destOrd="0" presId="urn:microsoft.com/office/officeart/2005/8/layout/orgChart1"/>
    <dgm:cxn modelId="{DDF4DD48-FC65-4551-A531-3F714B86EFA4}" type="presOf" srcId="{BD1162EE-0BA6-4B0A-8D8D-5100F876B4CC}" destId="{1198A150-F353-496F-A975-AB505C0099F6}" srcOrd="1" destOrd="0" presId="urn:microsoft.com/office/officeart/2005/8/layout/orgChart1"/>
    <dgm:cxn modelId="{FBABD94B-C470-4AFD-8808-BEEF7837A10A}" srcId="{560BEEC5-5362-4C4B-AA5A-19374F950C36}" destId="{A8155EEA-B7AF-41EA-B02B-8C6965D9A4D7}" srcOrd="1" destOrd="0" parTransId="{6A0922C4-4EB4-44CD-BC4F-E66CEF920D56}" sibTransId="{68BCA7CF-E432-4956-A388-7519494B2229}"/>
    <dgm:cxn modelId="{085C934C-552A-4F17-A278-AD9930534F51}" type="presOf" srcId="{560BEEC5-5362-4C4B-AA5A-19374F950C36}" destId="{CE945589-EB1D-4B6F-B817-24E47E30C8F8}" srcOrd="0" destOrd="0" presId="urn:microsoft.com/office/officeart/2005/8/layout/orgChart1"/>
    <dgm:cxn modelId="{13CEB475-A713-4E56-9793-06D22279BC32}" type="presOf" srcId="{F69875A4-7DBE-463E-907E-E488408BA54E}" destId="{51BACF3A-1336-4340-B336-1278EB3C3F0A}" srcOrd="0" destOrd="0" presId="urn:microsoft.com/office/officeart/2005/8/layout/orgChart1"/>
    <dgm:cxn modelId="{59DFF955-42A0-4D2E-8560-8D538023CB09}" srcId="{EF934B36-CEFD-4EFA-A043-CD28C0CEEBE0}" destId="{560BEEC5-5362-4C4B-AA5A-19374F950C36}" srcOrd="1" destOrd="0" parTransId="{8A51152A-FE1E-4309-9599-5539888405E5}" sibTransId="{7095B5CE-EBAF-4DD4-8BFC-424D4BE3237A}"/>
    <dgm:cxn modelId="{FD21FA59-DEC4-45BA-B388-86675BD23A9D}" type="presOf" srcId="{88884BFF-C864-4F1C-83FF-20566B4C7FC6}" destId="{9BD9C28D-1AC2-401C-BC10-39E561325FF1}" srcOrd="0" destOrd="0" presId="urn:microsoft.com/office/officeart/2005/8/layout/orgChart1"/>
    <dgm:cxn modelId="{D33CAE7C-840C-4FC4-8601-58A4F6C577DE}" type="presOf" srcId="{A8155EEA-B7AF-41EA-B02B-8C6965D9A4D7}" destId="{19682956-00D3-4882-8E6E-376489AF67B3}" srcOrd="1" destOrd="0" presId="urn:microsoft.com/office/officeart/2005/8/layout/orgChart1"/>
    <dgm:cxn modelId="{B7B8A17E-88A8-42C2-B684-AF2A9648BE44}" type="presOf" srcId="{31494E09-A41B-4F38-BC4A-678495E68DE1}" destId="{32273627-6967-4C61-AF4E-0F58C1B11B00}" srcOrd="0" destOrd="0" presId="urn:microsoft.com/office/officeart/2005/8/layout/orgChart1"/>
    <dgm:cxn modelId="{B966A686-1777-4C71-99A1-C99FB7C10369}" type="presOf" srcId="{F82006A9-065E-419E-8BE2-5557FCBAAF3F}" destId="{813EE6B7-F886-461C-84FE-A3F2266FEBC4}" srcOrd="0" destOrd="0" presId="urn:microsoft.com/office/officeart/2005/8/layout/orgChart1"/>
    <dgm:cxn modelId="{AF7ED18B-CF89-4231-956A-F6B94F96582A}" type="presOf" srcId="{6A0922C4-4EB4-44CD-BC4F-E66CEF920D56}" destId="{A8D3835A-1CDD-47F0-9F9E-BF534FC74452}" srcOrd="0" destOrd="0" presId="urn:microsoft.com/office/officeart/2005/8/layout/orgChart1"/>
    <dgm:cxn modelId="{66A6C097-D039-44EA-8E71-4ECABA49BA7E}" type="presOf" srcId="{560BEEC5-5362-4C4B-AA5A-19374F950C36}" destId="{07656D05-09CD-45AC-ACDE-0B336CFE94FD}" srcOrd="1" destOrd="0" presId="urn:microsoft.com/office/officeart/2005/8/layout/orgChart1"/>
    <dgm:cxn modelId="{46E22F9F-17BC-4815-826E-0F5497BB5476}" type="presOf" srcId="{66F16A5F-1327-4012-9A99-681ADE1D31DC}" destId="{2F58A504-1124-4F3A-8B9B-ED5125D6C0A7}" srcOrd="1" destOrd="0" presId="urn:microsoft.com/office/officeart/2005/8/layout/orgChart1"/>
    <dgm:cxn modelId="{34EC3BAC-9025-4E30-AE6F-877D6B290B88}" type="presOf" srcId="{036C4CA6-D3C7-4DD9-B74A-101B788D446F}" destId="{E551D7D8-C256-4916-ACA9-C11A673309C7}" srcOrd="1" destOrd="0" presId="urn:microsoft.com/office/officeart/2005/8/layout/orgChart1"/>
    <dgm:cxn modelId="{08AAC6AF-F603-4514-AB26-3F308330B5FE}" type="presOf" srcId="{F71586B1-6D5B-43F6-A7E8-76D3FCC6EBEA}" destId="{193F7EF5-BEFD-4C77-8801-4F48FEDC3FB8}" srcOrd="0" destOrd="0" presId="urn:microsoft.com/office/officeart/2005/8/layout/orgChart1"/>
    <dgm:cxn modelId="{B1F1BABC-05A8-45E2-ABA9-9BDFA1DFBE7F}" type="presOf" srcId="{EF934B36-CEFD-4EFA-A043-CD28C0CEEBE0}" destId="{F5EA70C9-8836-4B95-9A34-7BC520D25279}" srcOrd="0" destOrd="0" presId="urn:microsoft.com/office/officeart/2005/8/layout/orgChart1"/>
    <dgm:cxn modelId="{00A4C5CA-D6B2-4695-963C-EE49EE97F1AC}" type="presOf" srcId="{E70AA168-DFD1-4E47-9504-B313DB59EA05}" destId="{26698590-49F1-4F70-ADDD-00EC2F2162C0}" srcOrd="0" destOrd="0" presId="urn:microsoft.com/office/officeart/2005/8/layout/orgChart1"/>
    <dgm:cxn modelId="{AAD515D0-12A2-4082-B1EE-990AB4FD8744}" type="presOf" srcId="{66F16A5F-1327-4012-9A99-681ADE1D31DC}" destId="{6B78BBE4-4EBA-4768-BB37-3239E7DB59DC}" srcOrd="0" destOrd="0" presId="urn:microsoft.com/office/officeart/2005/8/layout/orgChart1"/>
    <dgm:cxn modelId="{627041D6-ED8A-493D-A473-EF3476F591EC}" srcId="{EF934B36-CEFD-4EFA-A043-CD28C0CEEBE0}" destId="{B7D3D0B7-B8E8-43F0-A7C4-28E8E456B7C7}" srcOrd="0" destOrd="0" parTransId="{F82006A9-065E-419E-8BE2-5557FCBAAF3F}" sibTransId="{D64066FF-CC33-4677-8957-F08EABECAB31}"/>
    <dgm:cxn modelId="{6D1BE5DF-114A-44DF-A1C1-E95E1B5B094D}" type="presOf" srcId="{A8155EEA-B7AF-41EA-B02B-8C6965D9A4D7}" destId="{1A5B9E49-AEC7-47DF-BDEE-F0231811EBF8}" srcOrd="0" destOrd="0" presId="urn:microsoft.com/office/officeart/2005/8/layout/orgChart1"/>
    <dgm:cxn modelId="{B5A11EE0-5CA2-4425-B217-CB27B09CF609}" type="presOf" srcId="{036C4CA6-D3C7-4DD9-B74A-101B788D446F}" destId="{4F2231B6-B023-4994-8FAB-E618A2DF5A3B}" srcOrd="0" destOrd="0" presId="urn:microsoft.com/office/officeart/2005/8/layout/orgChart1"/>
    <dgm:cxn modelId="{5ACE7BE9-A077-42F7-9A53-874A094EB843}" srcId="{036C4CA6-D3C7-4DD9-B74A-101B788D446F}" destId="{EF934B36-CEFD-4EFA-A043-CD28C0CEEBE0}" srcOrd="0" destOrd="0" parTransId="{591C6AD9-6FBA-4E33-88D5-2CA727169705}" sibTransId="{281C693F-BAA5-49AE-AC5B-5F3857FA5516}"/>
    <dgm:cxn modelId="{CBAD8F1F-4AF1-419C-92B1-D5B12902335F}" type="presParOf" srcId="{7BE15E9B-EBB6-4E09-8479-DF33A4D478C1}" destId="{B2382DF4-45A6-4FCA-96FC-4DCBC3B07584}" srcOrd="0" destOrd="0" presId="urn:microsoft.com/office/officeart/2005/8/layout/orgChart1"/>
    <dgm:cxn modelId="{6C79C9DE-6F4C-4FE0-B7E0-4C867BE16759}" type="presParOf" srcId="{B2382DF4-45A6-4FCA-96FC-4DCBC3B07584}" destId="{66F9A622-4EAE-410D-ADBD-260520E2C429}" srcOrd="0" destOrd="0" presId="urn:microsoft.com/office/officeart/2005/8/layout/orgChart1"/>
    <dgm:cxn modelId="{F141E429-62AD-459E-822A-E647E59EDA19}" type="presParOf" srcId="{66F9A622-4EAE-410D-ADBD-260520E2C429}" destId="{193F7EF5-BEFD-4C77-8801-4F48FEDC3FB8}" srcOrd="0" destOrd="0" presId="urn:microsoft.com/office/officeart/2005/8/layout/orgChart1"/>
    <dgm:cxn modelId="{B1858AB8-CE1C-49E0-87C7-A966FB3D86D3}" type="presParOf" srcId="{66F9A622-4EAE-410D-ADBD-260520E2C429}" destId="{1FAAA859-ADAC-46B0-8571-96395B162EE3}" srcOrd="1" destOrd="0" presId="urn:microsoft.com/office/officeart/2005/8/layout/orgChart1"/>
    <dgm:cxn modelId="{4693CF87-0B49-4C89-B395-EB9011E597EA}" type="presParOf" srcId="{B2382DF4-45A6-4FCA-96FC-4DCBC3B07584}" destId="{88F20220-455F-4717-80E2-4FF0F3412926}" srcOrd="1" destOrd="0" presId="urn:microsoft.com/office/officeart/2005/8/layout/orgChart1"/>
    <dgm:cxn modelId="{C0524C15-B8D6-41D2-977A-FC119744CB66}" type="presParOf" srcId="{88F20220-455F-4717-80E2-4FF0F3412926}" destId="{32273627-6967-4C61-AF4E-0F58C1B11B00}" srcOrd="0" destOrd="0" presId="urn:microsoft.com/office/officeart/2005/8/layout/orgChart1"/>
    <dgm:cxn modelId="{AC101851-7C4A-4E20-8784-3CE22BF86BEE}" type="presParOf" srcId="{88F20220-455F-4717-80E2-4FF0F3412926}" destId="{7B1C0D77-4441-4779-B040-71F460A9B263}" srcOrd="1" destOrd="0" presId="urn:microsoft.com/office/officeart/2005/8/layout/orgChart1"/>
    <dgm:cxn modelId="{CCC825A8-DC75-447E-BADC-714D8B964F6F}" type="presParOf" srcId="{7B1C0D77-4441-4779-B040-71F460A9B263}" destId="{43194B0B-258B-46CA-8280-F749D9323839}" srcOrd="0" destOrd="0" presId="urn:microsoft.com/office/officeart/2005/8/layout/orgChart1"/>
    <dgm:cxn modelId="{294EDD68-380D-42C0-87A2-4409CA38ABE8}" type="presParOf" srcId="{43194B0B-258B-46CA-8280-F749D9323839}" destId="{4F2231B6-B023-4994-8FAB-E618A2DF5A3B}" srcOrd="0" destOrd="0" presId="urn:microsoft.com/office/officeart/2005/8/layout/orgChart1"/>
    <dgm:cxn modelId="{766A290E-3366-4E3F-8755-28AB0B919306}" type="presParOf" srcId="{43194B0B-258B-46CA-8280-F749D9323839}" destId="{E551D7D8-C256-4916-ACA9-C11A673309C7}" srcOrd="1" destOrd="0" presId="urn:microsoft.com/office/officeart/2005/8/layout/orgChart1"/>
    <dgm:cxn modelId="{29E41CB0-CE92-4DF7-90AC-1F9CA7397A86}" type="presParOf" srcId="{7B1C0D77-4441-4779-B040-71F460A9B263}" destId="{15CBFA5B-1DCD-4BDD-BADE-0EF3ABB8CA5B}" srcOrd="1" destOrd="0" presId="urn:microsoft.com/office/officeart/2005/8/layout/orgChart1"/>
    <dgm:cxn modelId="{9D61E33A-004F-4931-9825-958AA669A45D}" type="presParOf" srcId="{15CBFA5B-1DCD-4BDD-BADE-0EF3ABB8CA5B}" destId="{0A073506-591D-42E2-A5D8-65256CA89710}" srcOrd="0" destOrd="0" presId="urn:microsoft.com/office/officeart/2005/8/layout/orgChart1"/>
    <dgm:cxn modelId="{F5228D1A-DC7E-48BB-8711-8E956FCC53BD}" type="presParOf" srcId="{15CBFA5B-1DCD-4BDD-BADE-0EF3ABB8CA5B}" destId="{23CBD392-1844-4562-9F0E-BCCDF351678A}" srcOrd="1" destOrd="0" presId="urn:microsoft.com/office/officeart/2005/8/layout/orgChart1"/>
    <dgm:cxn modelId="{94BA01C8-ABF6-4F1A-9176-5E58BC4200EF}" type="presParOf" srcId="{23CBD392-1844-4562-9F0E-BCCDF351678A}" destId="{38274AED-B143-46EE-9A3B-CEC06BBCB3CA}" srcOrd="0" destOrd="0" presId="urn:microsoft.com/office/officeart/2005/8/layout/orgChart1"/>
    <dgm:cxn modelId="{4E7E1FD7-BBA1-4435-B4FB-F3D9D498CE4F}" type="presParOf" srcId="{38274AED-B143-46EE-9A3B-CEC06BBCB3CA}" destId="{F5EA70C9-8836-4B95-9A34-7BC520D25279}" srcOrd="0" destOrd="0" presId="urn:microsoft.com/office/officeart/2005/8/layout/orgChart1"/>
    <dgm:cxn modelId="{CA4E64A6-683A-4366-9026-B8DA630ECF13}" type="presParOf" srcId="{38274AED-B143-46EE-9A3B-CEC06BBCB3CA}" destId="{593D8FB4-376D-4CD8-9B02-633256B422F8}" srcOrd="1" destOrd="0" presId="urn:microsoft.com/office/officeart/2005/8/layout/orgChart1"/>
    <dgm:cxn modelId="{BDDA4353-8225-4800-854C-AB758CA2D8F0}" type="presParOf" srcId="{23CBD392-1844-4562-9F0E-BCCDF351678A}" destId="{C03BF2B8-8B04-411B-B77F-9DD283F6C07E}" srcOrd="1" destOrd="0" presId="urn:microsoft.com/office/officeart/2005/8/layout/orgChart1"/>
    <dgm:cxn modelId="{D9EF2DA0-5AD4-42CA-9B1D-54EC5EE151F3}" type="presParOf" srcId="{C03BF2B8-8B04-411B-B77F-9DD283F6C07E}" destId="{813EE6B7-F886-461C-84FE-A3F2266FEBC4}" srcOrd="0" destOrd="0" presId="urn:microsoft.com/office/officeart/2005/8/layout/orgChart1"/>
    <dgm:cxn modelId="{5936FEB5-6CFC-4CDC-8BB1-D5D02324D731}" type="presParOf" srcId="{C03BF2B8-8B04-411B-B77F-9DD283F6C07E}" destId="{26FFB3D1-4303-405E-97AE-D08320C2E9B6}" srcOrd="1" destOrd="0" presId="urn:microsoft.com/office/officeart/2005/8/layout/orgChart1"/>
    <dgm:cxn modelId="{3F9C1D3B-6A93-491F-AD22-61E1B391AC33}" type="presParOf" srcId="{26FFB3D1-4303-405E-97AE-D08320C2E9B6}" destId="{D2012931-E1AF-49A5-99A6-A0FB8D510161}" srcOrd="0" destOrd="0" presId="urn:microsoft.com/office/officeart/2005/8/layout/orgChart1"/>
    <dgm:cxn modelId="{68D44148-D149-492E-939D-B0778B19E53E}" type="presParOf" srcId="{D2012931-E1AF-49A5-99A6-A0FB8D510161}" destId="{3A2FCC73-8DB3-4AD0-9583-B2DB79849FC2}" srcOrd="0" destOrd="0" presId="urn:microsoft.com/office/officeart/2005/8/layout/orgChart1"/>
    <dgm:cxn modelId="{091D5119-24EB-47B9-8C42-7699630537C8}" type="presParOf" srcId="{D2012931-E1AF-49A5-99A6-A0FB8D510161}" destId="{B4DF19E4-523E-4751-AD22-5D899A0F3144}" srcOrd="1" destOrd="0" presId="urn:microsoft.com/office/officeart/2005/8/layout/orgChart1"/>
    <dgm:cxn modelId="{C9C1DBB6-0B54-4CD4-B945-29E58C1CDF75}" type="presParOf" srcId="{26FFB3D1-4303-405E-97AE-D08320C2E9B6}" destId="{ECD07325-4AD6-4A27-915C-84F3EAE582A8}" srcOrd="1" destOrd="0" presId="urn:microsoft.com/office/officeart/2005/8/layout/orgChart1"/>
    <dgm:cxn modelId="{AB084E3F-1C4B-4F4B-A20D-15591BDD25A6}" type="presParOf" srcId="{26FFB3D1-4303-405E-97AE-D08320C2E9B6}" destId="{90C8EF26-4658-4D31-A74A-C00CFDF0790E}" srcOrd="2" destOrd="0" presId="urn:microsoft.com/office/officeart/2005/8/layout/orgChart1"/>
    <dgm:cxn modelId="{18655D41-66DD-4418-8F3F-7E7CD7C5D3DF}" type="presParOf" srcId="{C03BF2B8-8B04-411B-B77F-9DD283F6C07E}" destId="{584506AD-E40D-4A1C-937A-825CC6DCB4AD}" srcOrd="2" destOrd="0" presId="urn:microsoft.com/office/officeart/2005/8/layout/orgChart1"/>
    <dgm:cxn modelId="{8348F247-CED1-4D11-9F39-5211880B4F39}" type="presParOf" srcId="{C03BF2B8-8B04-411B-B77F-9DD283F6C07E}" destId="{6DCDDB44-CA63-4F9C-9DA8-E07BC481420F}" srcOrd="3" destOrd="0" presId="urn:microsoft.com/office/officeart/2005/8/layout/orgChart1"/>
    <dgm:cxn modelId="{EA71DB4C-78A5-447B-8E2D-C1FF045FE372}" type="presParOf" srcId="{6DCDDB44-CA63-4F9C-9DA8-E07BC481420F}" destId="{E36C8FCF-5E84-434E-A020-70EB03A1B331}" srcOrd="0" destOrd="0" presId="urn:microsoft.com/office/officeart/2005/8/layout/orgChart1"/>
    <dgm:cxn modelId="{DFB8EC9A-A463-47F1-BDE6-64B3D26E4C85}" type="presParOf" srcId="{E36C8FCF-5E84-434E-A020-70EB03A1B331}" destId="{CE945589-EB1D-4B6F-B817-24E47E30C8F8}" srcOrd="0" destOrd="0" presId="urn:microsoft.com/office/officeart/2005/8/layout/orgChart1"/>
    <dgm:cxn modelId="{7D779164-FD01-4FE1-986F-7550E08417C2}" type="presParOf" srcId="{E36C8FCF-5E84-434E-A020-70EB03A1B331}" destId="{07656D05-09CD-45AC-ACDE-0B336CFE94FD}" srcOrd="1" destOrd="0" presId="urn:microsoft.com/office/officeart/2005/8/layout/orgChart1"/>
    <dgm:cxn modelId="{932137EA-C310-4E66-8CED-44B5A91198BA}" type="presParOf" srcId="{6DCDDB44-CA63-4F9C-9DA8-E07BC481420F}" destId="{5ED02135-8ADC-4BA5-883C-2EDAEDFF9502}" srcOrd="1" destOrd="0" presId="urn:microsoft.com/office/officeart/2005/8/layout/orgChart1"/>
    <dgm:cxn modelId="{56B977B0-EB9B-48DD-AC33-5EDF9338474F}" type="presParOf" srcId="{5ED02135-8ADC-4BA5-883C-2EDAEDFF9502}" destId="{51BACF3A-1336-4340-B336-1278EB3C3F0A}" srcOrd="0" destOrd="0" presId="urn:microsoft.com/office/officeart/2005/8/layout/orgChart1"/>
    <dgm:cxn modelId="{B214F049-981A-44EC-BF37-35ECAD5BF35C}" type="presParOf" srcId="{5ED02135-8ADC-4BA5-883C-2EDAEDFF9502}" destId="{C5D4F988-8F2F-4423-9D7A-8456DEAF6762}" srcOrd="1" destOrd="0" presId="urn:microsoft.com/office/officeart/2005/8/layout/orgChart1"/>
    <dgm:cxn modelId="{618A098A-D496-4AD3-A309-0F23D538345F}" type="presParOf" srcId="{C5D4F988-8F2F-4423-9D7A-8456DEAF6762}" destId="{500C141A-D9DB-429C-A84C-67FBBB9AE798}" srcOrd="0" destOrd="0" presId="urn:microsoft.com/office/officeart/2005/8/layout/orgChart1"/>
    <dgm:cxn modelId="{F86F2565-F4C2-4CDE-A172-5DC3476D35FF}" type="presParOf" srcId="{500C141A-D9DB-429C-A84C-67FBBB9AE798}" destId="{6B78BBE4-4EBA-4768-BB37-3239E7DB59DC}" srcOrd="0" destOrd="0" presId="urn:microsoft.com/office/officeart/2005/8/layout/orgChart1"/>
    <dgm:cxn modelId="{A58A8C98-8F33-4D15-B8BF-8BB7F2216237}" type="presParOf" srcId="{500C141A-D9DB-429C-A84C-67FBBB9AE798}" destId="{2F58A504-1124-4F3A-8B9B-ED5125D6C0A7}" srcOrd="1" destOrd="0" presId="urn:microsoft.com/office/officeart/2005/8/layout/orgChart1"/>
    <dgm:cxn modelId="{24378C19-EA19-4752-883C-C321C83CB101}" type="presParOf" srcId="{C5D4F988-8F2F-4423-9D7A-8456DEAF6762}" destId="{2114F9CC-B062-41F9-AE87-85517E989907}" srcOrd="1" destOrd="0" presId="urn:microsoft.com/office/officeart/2005/8/layout/orgChart1"/>
    <dgm:cxn modelId="{04F2B19E-8340-4188-8876-7D9CC4173248}" type="presParOf" srcId="{C5D4F988-8F2F-4423-9D7A-8456DEAF6762}" destId="{4EE403D1-3BC7-491C-A69C-C2D4402F257A}" srcOrd="2" destOrd="0" presId="urn:microsoft.com/office/officeart/2005/8/layout/orgChart1"/>
    <dgm:cxn modelId="{7E6CE227-B93D-40F1-B76F-448C0DAD1635}" type="presParOf" srcId="{5ED02135-8ADC-4BA5-883C-2EDAEDFF9502}" destId="{A8D3835A-1CDD-47F0-9F9E-BF534FC74452}" srcOrd="2" destOrd="0" presId="urn:microsoft.com/office/officeart/2005/8/layout/orgChart1"/>
    <dgm:cxn modelId="{FBE1DA2F-2BE1-46E3-B7A0-88899BF0918A}" type="presParOf" srcId="{5ED02135-8ADC-4BA5-883C-2EDAEDFF9502}" destId="{F1D0C815-A475-491B-BF79-6E16FB86C242}" srcOrd="3" destOrd="0" presId="urn:microsoft.com/office/officeart/2005/8/layout/orgChart1"/>
    <dgm:cxn modelId="{2F3B2484-B62E-4E83-B3CB-A1ABAF472EC4}" type="presParOf" srcId="{F1D0C815-A475-491B-BF79-6E16FB86C242}" destId="{F850C242-37DA-4407-8F65-C5BB4BED7A4E}" srcOrd="0" destOrd="0" presId="urn:microsoft.com/office/officeart/2005/8/layout/orgChart1"/>
    <dgm:cxn modelId="{799B82F4-643F-4F48-BC2F-4A3A2B760BA7}" type="presParOf" srcId="{F850C242-37DA-4407-8F65-C5BB4BED7A4E}" destId="{1A5B9E49-AEC7-47DF-BDEE-F0231811EBF8}" srcOrd="0" destOrd="0" presId="urn:microsoft.com/office/officeart/2005/8/layout/orgChart1"/>
    <dgm:cxn modelId="{78FFA64C-7A59-40DB-B308-8ECF70A7DB72}" type="presParOf" srcId="{F850C242-37DA-4407-8F65-C5BB4BED7A4E}" destId="{19682956-00D3-4882-8E6E-376489AF67B3}" srcOrd="1" destOrd="0" presId="urn:microsoft.com/office/officeart/2005/8/layout/orgChart1"/>
    <dgm:cxn modelId="{627459E0-2EA0-4B34-A78D-EA25CDC9AF81}" type="presParOf" srcId="{F1D0C815-A475-491B-BF79-6E16FB86C242}" destId="{2E6AD979-69D9-41F1-BFAC-C88B9BE25D2A}" srcOrd="1" destOrd="0" presId="urn:microsoft.com/office/officeart/2005/8/layout/orgChart1"/>
    <dgm:cxn modelId="{78DDA75B-C2D3-421A-BBAA-A3EA6F623927}" type="presParOf" srcId="{F1D0C815-A475-491B-BF79-6E16FB86C242}" destId="{7264D819-9100-4BE4-827F-05FB765F0B13}" srcOrd="2" destOrd="0" presId="urn:microsoft.com/office/officeart/2005/8/layout/orgChart1"/>
    <dgm:cxn modelId="{83C583E6-B8E5-41CC-8FF6-70257392F95E}" type="presParOf" srcId="{6DCDDB44-CA63-4F9C-9DA8-E07BC481420F}" destId="{3458E73E-EC84-450B-A637-22B22ABC88D9}" srcOrd="2" destOrd="0" presId="urn:microsoft.com/office/officeart/2005/8/layout/orgChart1"/>
    <dgm:cxn modelId="{60FBB8DC-7D21-410F-B1D4-B102036EFBCB}" type="presParOf" srcId="{C03BF2B8-8B04-411B-B77F-9DD283F6C07E}" destId="{9BD9C28D-1AC2-401C-BC10-39E561325FF1}" srcOrd="4" destOrd="0" presId="urn:microsoft.com/office/officeart/2005/8/layout/orgChart1"/>
    <dgm:cxn modelId="{7F8810A7-B538-40A6-9A92-E1DCD9BB3A77}" type="presParOf" srcId="{C03BF2B8-8B04-411B-B77F-9DD283F6C07E}" destId="{C22E1180-B42A-4EFA-927A-F98EB78A0834}" srcOrd="5" destOrd="0" presId="urn:microsoft.com/office/officeart/2005/8/layout/orgChart1"/>
    <dgm:cxn modelId="{3082A61A-9FF5-4B78-A40E-D3D1F39C22EA}" type="presParOf" srcId="{C22E1180-B42A-4EFA-927A-F98EB78A0834}" destId="{EAF94ADB-36B2-4E86-8159-5CAD0EE3AA92}" srcOrd="0" destOrd="0" presId="urn:microsoft.com/office/officeart/2005/8/layout/orgChart1"/>
    <dgm:cxn modelId="{D0B9676A-AB73-43AA-8E47-3A17084EEEC9}" type="presParOf" srcId="{EAF94ADB-36B2-4E86-8159-5CAD0EE3AA92}" destId="{26698590-49F1-4F70-ADDD-00EC2F2162C0}" srcOrd="0" destOrd="0" presId="urn:microsoft.com/office/officeart/2005/8/layout/orgChart1"/>
    <dgm:cxn modelId="{CA50425E-295C-41D3-9DE1-0462F69647A9}" type="presParOf" srcId="{EAF94ADB-36B2-4E86-8159-5CAD0EE3AA92}" destId="{5A1794CC-47DC-443A-8B3B-73BA88993E77}" srcOrd="1" destOrd="0" presId="urn:microsoft.com/office/officeart/2005/8/layout/orgChart1"/>
    <dgm:cxn modelId="{D51E6645-3C26-418D-8B77-736AA0683712}" type="presParOf" srcId="{C22E1180-B42A-4EFA-927A-F98EB78A0834}" destId="{4FFB217C-8647-4FDA-8BFE-8D8E32912BDC}" srcOrd="1" destOrd="0" presId="urn:microsoft.com/office/officeart/2005/8/layout/orgChart1"/>
    <dgm:cxn modelId="{E4110D5E-008E-4BC5-8A4E-643E0C3A9765}" type="presParOf" srcId="{C22E1180-B42A-4EFA-927A-F98EB78A0834}" destId="{5FDC73B2-A7FD-4381-A5DC-B0756EC3DA5C}" srcOrd="2" destOrd="0" presId="urn:microsoft.com/office/officeart/2005/8/layout/orgChart1"/>
    <dgm:cxn modelId="{7BE1146A-381A-47CF-9371-987B093EF538}" type="presParOf" srcId="{23CBD392-1844-4562-9F0E-BCCDF351678A}" destId="{47F0DFEE-E434-4E41-A118-D4F2E117A6C6}" srcOrd="2" destOrd="0" presId="urn:microsoft.com/office/officeart/2005/8/layout/orgChart1"/>
    <dgm:cxn modelId="{50496867-10E6-4CD2-A177-79FEC6C78C37}" type="presParOf" srcId="{7B1C0D77-4441-4779-B040-71F460A9B263}" destId="{E5F5DE67-35D3-4993-9869-C250FE391BE6}" srcOrd="2" destOrd="0" presId="urn:microsoft.com/office/officeart/2005/8/layout/orgChart1"/>
    <dgm:cxn modelId="{811F2FE2-6B58-4F32-A23B-2EE3218A3EF9}" type="presParOf" srcId="{B2382DF4-45A6-4FCA-96FC-4DCBC3B07584}" destId="{EC23FF6F-7700-4EFC-BE1B-2FC380E8FCEE}" srcOrd="2" destOrd="0" presId="urn:microsoft.com/office/officeart/2005/8/layout/orgChart1"/>
    <dgm:cxn modelId="{EB8B6109-0796-47B9-80A7-7A64EA12B5A0}" type="presParOf" srcId="{EC23FF6F-7700-4EFC-BE1B-2FC380E8FCEE}" destId="{6C3BF62F-F4D5-4C9C-8965-1557F382ACBA}" srcOrd="0" destOrd="0" presId="urn:microsoft.com/office/officeart/2005/8/layout/orgChart1"/>
    <dgm:cxn modelId="{8DD5D339-DF54-4CBE-B5C6-A06F9175C73B}" type="presParOf" srcId="{EC23FF6F-7700-4EFC-BE1B-2FC380E8FCEE}" destId="{474CF5E7-9E7E-48DC-96E2-FD68BD9627A2}" srcOrd="1" destOrd="0" presId="urn:microsoft.com/office/officeart/2005/8/layout/orgChart1"/>
    <dgm:cxn modelId="{4614419B-7415-4D53-98E7-AFC0DBCBC1E1}" type="presParOf" srcId="{474CF5E7-9E7E-48DC-96E2-FD68BD9627A2}" destId="{3C3D1199-6DA9-486D-953A-69B290FAD0AA}" srcOrd="0" destOrd="0" presId="urn:microsoft.com/office/officeart/2005/8/layout/orgChart1"/>
    <dgm:cxn modelId="{36548EB7-235D-4CD2-AA87-9E5C55C0822C}" type="presParOf" srcId="{3C3D1199-6DA9-486D-953A-69B290FAD0AA}" destId="{400585FB-AC5D-4890-B6F7-1DCB9686C9BD}" srcOrd="0" destOrd="0" presId="urn:microsoft.com/office/officeart/2005/8/layout/orgChart1"/>
    <dgm:cxn modelId="{3CEB8D86-42C8-4140-8211-4DBD5AE379FF}" type="presParOf" srcId="{3C3D1199-6DA9-486D-953A-69B290FAD0AA}" destId="{1198A150-F353-496F-A975-AB505C0099F6}" srcOrd="1" destOrd="0" presId="urn:microsoft.com/office/officeart/2005/8/layout/orgChart1"/>
    <dgm:cxn modelId="{8EEF85D4-710F-41F8-99D1-AC09139D09C9}" type="presParOf" srcId="{474CF5E7-9E7E-48DC-96E2-FD68BD9627A2}" destId="{DA2CB289-C3E4-4D4C-B5A2-4D6C1E1C7AA3}" srcOrd="1" destOrd="0" presId="urn:microsoft.com/office/officeart/2005/8/layout/orgChart1"/>
    <dgm:cxn modelId="{5F94F632-7800-4D1F-BBA8-795C0DF01247}" type="presParOf" srcId="{474CF5E7-9E7E-48DC-96E2-FD68BD9627A2}" destId="{1DE7B9C3-2AEA-468B-9BC2-B28F350EF18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BF62F-F4D5-4C9C-8965-1557F382ACBA}">
      <dsp:nvSpPr>
        <dsp:cNvPr id="0" name=""/>
        <dsp:cNvSpPr/>
      </dsp:nvSpPr>
      <dsp:spPr>
        <a:xfrm>
          <a:off x="3119509" y="407526"/>
          <a:ext cx="91440" cy="374188"/>
        </a:xfrm>
        <a:custGeom>
          <a:avLst/>
          <a:gdLst/>
          <a:ahLst/>
          <a:cxnLst/>
          <a:rect l="0" t="0" r="0" b="0"/>
          <a:pathLst>
            <a:path>
              <a:moveTo>
                <a:pt x="131132" y="0"/>
              </a:moveTo>
              <a:lnTo>
                <a:pt x="131132" y="374188"/>
              </a:lnTo>
              <a:lnTo>
                <a:pt x="45720" y="37418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D9C28D-1AC2-401C-BC10-39E561325FF1}">
      <dsp:nvSpPr>
        <dsp:cNvPr id="0" name=""/>
        <dsp:cNvSpPr/>
      </dsp:nvSpPr>
      <dsp:spPr>
        <a:xfrm>
          <a:off x="3250642" y="2140183"/>
          <a:ext cx="984279" cy="170825"/>
        </a:xfrm>
        <a:custGeom>
          <a:avLst/>
          <a:gdLst/>
          <a:ahLst/>
          <a:cxnLst/>
          <a:rect l="0" t="0" r="0" b="0"/>
          <a:pathLst>
            <a:path>
              <a:moveTo>
                <a:pt x="0" y="0"/>
              </a:moveTo>
              <a:lnTo>
                <a:pt x="0" y="85412"/>
              </a:lnTo>
              <a:lnTo>
                <a:pt x="984279" y="85412"/>
              </a:lnTo>
              <a:lnTo>
                <a:pt x="984279" y="17082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A8D3835A-1CDD-47F0-9F9E-BF534FC74452}">
      <dsp:nvSpPr>
        <dsp:cNvPr id="0" name=""/>
        <dsp:cNvSpPr/>
      </dsp:nvSpPr>
      <dsp:spPr>
        <a:xfrm>
          <a:off x="2925260" y="2717735"/>
          <a:ext cx="122018" cy="951741"/>
        </a:xfrm>
        <a:custGeom>
          <a:avLst/>
          <a:gdLst/>
          <a:ahLst/>
          <a:cxnLst/>
          <a:rect l="0" t="0" r="0" b="0"/>
          <a:pathLst>
            <a:path>
              <a:moveTo>
                <a:pt x="0" y="0"/>
              </a:moveTo>
              <a:lnTo>
                <a:pt x="0" y="951741"/>
              </a:lnTo>
              <a:lnTo>
                <a:pt x="122018" y="95174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BACF3A-1336-4340-B336-1278EB3C3F0A}">
      <dsp:nvSpPr>
        <dsp:cNvPr id="0" name=""/>
        <dsp:cNvSpPr/>
      </dsp:nvSpPr>
      <dsp:spPr>
        <a:xfrm>
          <a:off x="2925260" y="2717735"/>
          <a:ext cx="122018" cy="374188"/>
        </a:xfrm>
        <a:custGeom>
          <a:avLst/>
          <a:gdLst/>
          <a:ahLst/>
          <a:cxnLst/>
          <a:rect l="0" t="0" r="0" b="0"/>
          <a:pathLst>
            <a:path>
              <a:moveTo>
                <a:pt x="0" y="0"/>
              </a:moveTo>
              <a:lnTo>
                <a:pt x="0" y="374188"/>
              </a:lnTo>
              <a:lnTo>
                <a:pt x="122018" y="37418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4506AD-E40D-4A1C-937A-825CC6DCB4AD}">
      <dsp:nvSpPr>
        <dsp:cNvPr id="0" name=""/>
        <dsp:cNvSpPr/>
      </dsp:nvSpPr>
      <dsp:spPr>
        <a:xfrm>
          <a:off x="3204922" y="2140183"/>
          <a:ext cx="91440" cy="170825"/>
        </a:xfrm>
        <a:custGeom>
          <a:avLst/>
          <a:gdLst/>
          <a:ahLst/>
          <a:cxnLst/>
          <a:rect l="0" t="0" r="0" b="0"/>
          <a:pathLst>
            <a:path>
              <a:moveTo>
                <a:pt x="45720" y="0"/>
              </a:moveTo>
              <a:lnTo>
                <a:pt x="45720" y="17082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3EE6B7-F886-461C-84FE-A3F2266FEBC4}">
      <dsp:nvSpPr>
        <dsp:cNvPr id="0" name=""/>
        <dsp:cNvSpPr/>
      </dsp:nvSpPr>
      <dsp:spPr>
        <a:xfrm>
          <a:off x="2266362" y="2140183"/>
          <a:ext cx="984279" cy="170825"/>
        </a:xfrm>
        <a:custGeom>
          <a:avLst/>
          <a:gdLst/>
          <a:ahLst/>
          <a:cxnLst/>
          <a:rect l="0" t="0" r="0" b="0"/>
          <a:pathLst>
            <a:path>
              <a:moveTo>
                <a:pt x="984279" y="0"/>
              </a:moveTo>
              <a:lnTo>
                <a:pt x="984279" y="85412"/>
              </a:lnTo>
              <a:lnTo>
                <a:pt x="0" y="85412"/>
              </a:lnTo>
              <a:lnTo>
                <a:pt x="0" y="17082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0A073506-591D-42E2-A5D8-65256CA89710}">
      <dsp:nvSpPr>
        <dsp:cNvPr id="0" name=""/>
        <dsp:cNvSpPr/>
      </dsp:nvSpPr>
      <dsp:spPr>
        <a:xfrm>
          <a:off x="3204922" y="1562631"/>
          <a:ext cx="91440" cy="170825"/>
        </a:xfrm>
        <a:custGeom>
          <a:avLst/>
          <a:gdLst/>
          <a:ahLst/>
          <a:cxnLst/>
          <a:rect l="0" t="0" r="0" b="0"/>
          <a:pathLst>
            <a:path>
              <a:moveTo>
                <a:pt x="45720" y="0"/>
              </a:moveTo>
              <a:lnTo>
                <a:pt x="45720" y="1708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273627-6967-4C61-AF4E-0F58C1B11B00}">
      <dsp:nvSpPr>
        <dsp:cNvPr id="0" name=""/>
        <dsp:cNvSpPr/>
      </dsp:nvSpPr>
      <dsp:spPr>
        <a:xfrm>
          <a:off x="3204922" y="407526"/>
          <a:ext cx="91440" cy="748377"/>
        </a:xfrm>
        <a:custGeom>
          <a:avLst/>
          <a:gdLst/>
          <a:ahLst/>
          <a:cxnLst/>
          <a:rect l="0" t="0" r="0" b="0"/>
          <a:pathLst>
            <a:path>
              <a:moveTo>
                <a:pt x="45720" y="0"/>
              </a:moveTo>
              <a:lnTo>
                <a:pt x="45720" y="74837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3F7EF5-BEFD-4C77-8801-4F48FEDC3FB8}">
      <dsp:nvSpPr>
        <dsp:cNvPr id="0" name=""/>
        <dsp:cNvSpPr/>
      </dsp:nvSpPr>
      <dsp:spPr>
        <a:xfrm>
          <a:off x="2843914" y="799"/>
          <a:ext cx="813454" cy="406727"/>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Westland District Council</a:t>
          </a:r>
        </a:p>
      </dsp:txBody>
      <dsp:txXfrm>
        <a:off x="2843914" y="799"/>
        <a:ext cx="813454" cy="406727"/>
      </dsp:txXfrm>
    </dsp:sp>
    <dsp:sp modelId="{4F2231B6-B023-4994-8FAB-E618A2DF5A3B}">
      <dsp:nvSpPr>
        <dsp:cNvPr id="0" name=""/>
        <dsp:cNvSpPr/>
      </dsp:nvSpPr>
      <dsp:spPr>
        <a:xfrm>
          <a:off x="2843914" y="1155904"/>
          <a:ext cx="813454" cy="40672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Hokitika Wastewater Treatment Plant Project Oversight Subcommittee</a:t>
          </a:r>
        </a:p>
      </dsp:txBody>
      <dsp:txXfrm>
        <a:off x="2843914" y="1155904"/>
        <a:ext cx="813454" cy="406727"/>
      </dsp:txXfrm>
    </dsp:sp>
    <dsp:sp modelId="{F5EA70C9-8836-4B95-9A34-7BC520D25279}">
      <dsp:nvSpPr>
        <dsp:cNvPr id="0" name=""/>
        <dsp:cNvSpPr/>
      </dsp:nvSpPr>
      <dsp:spPr>
        <a:xfrm>
          <a:off x="2843914" y="1733456"/>
          <a:ext cx="813454" cy="4067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Council Delivery Representative</a:t>
          </a:r>
        </a:p>
      </dsp:txBody>
      <dsp:txXfrm>
        <a:off x="2843914" y="1733456"/>
        <a:ext cx="813454" cy="406727"/>
      </dsp:txXfrm>
    </dsp:sp>
    <dsp:sp modelId="{3A2FCC73-8DB3-4AD0-9583-B2DB79849FC2}">
      <dsp:nvSpPr>
        <dsp:cNvPr id="0" name=""/>
        <dsp:cNvSpPr/>
      </dsp:nvSpPr>
      <dsp:spPr>
        <a:xfrm>
          <a:off x="1859635" y="2311008"/>
          <a:ext cx="813454" cy="406727"/>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Technical Advisors</a:t>
          </a:r>
        </a:p>
      </dsp:txBody>
      <dsp:txXfrm>
        <a:off x="1859635" y="2311008"/>
        <a:ext cx="813454" cy="406727"/>
      </dsp:txXfrm>
    </dsp:sp>
    <dsp:sp modelId="{CE945589-EB1D-4B6F-B817-24E47E30C8F8}">
      <dsp:nvSpPr>
        <dsp:cNvPr id="0" name=""/>
        <dsp:cNvSpPr/>
      </dsp:nvSpPr>
      <dsp:spPr>
        <a:xfrm>
          <a:off x="2843914" y="2311008"/>
          <a:ext cx="813454" cy="406727"/>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Project Manager</a:t>
          </a:r>
        </a:p>
      </dsp:txBody>
      <dsp:txXfrm>
        <a:off x="2843914" y="2311008"/>
        <a:ext cx="813454" cy="406727"/>
      </dsp:txXfrm>
    </dsp:sp>
    <dsp:sp modelId="{6B78BBE4-4EBA-4768-BB37-3239E7DB59DC}">
      <dsp:nvSpPr>
        <dsp:cNvPr id="0" name=""/>
        <dsp:cNvSpPr/>
      </dsp:nvSpPr>
      <dsp:spPr>
        <a:xfrm>
          <a:off x="3047278" y="2888561"/>
          <a:ext cx="813454" cy="406727"/>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Project Contractors</a:t>
          </a:r>
        </a:p>
      </dsp:txBody>
      <dsp:txXfrm>
        <a:off x="3047278" y="2888561"/>
        <a:ext cx="813454" cy="406727"/>
      </dsp:txXfrm>
    </dsp:sp>
    <dsp:sp modelId="{1A5B9E49-AEC7-47DF-BDEE-F0231811EBF8}">
      <dsp:nvSpPr>
        <dsp:cNvPr id="0" name=""/>
        <dsp:cNvSpPr/>
      </dsp:nvSpPr>
      <dsp:spPr>
        <a:xfrm>
          <a:off x="3047278" y="3466113"/>
          <a:ext cx="813454" cy="406727"/>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WDC Project Team </a:t>
          </a:r>
        </a:p>
      </dsp:txBody>
      <dsp:txXfrm>
        <a:off x="3047278" y="3466113"/>
        <a:ext cx="813454" cy="406727"/>
      </dsp:txXfrm>
    </dsp:sp>
    <dsp:sp modelId="{26698590-49F1-4F70-ADDD-00EC2F2162C0}">
      <dsp:nvSpPr>
        <dsp:cNvPr id="0" name=""/>
        <dsp:cNvSpPr/>
      </dsp:nvSpPr>
      <dsp:spPr>
        <a:xfrm>
          <a:off x="3828194" y="2311008"/>
          <a:ext cx="813454" cy="406727"/>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External Stakeholders</a:t>
          </a:r>
        </a:p>
      </dsp:txBody>
      <dsp:txXfrm>
        <a:off x="3828194" y="2311008"/>
        <a:ext cx="813454" cy="406727"/>
      </dsp:txXfrm>
    </dsp:sp>
    <dsp:sp modelId="{400585FB-AC5D-4890-B6F7-1DCB9686C9BD}">
      <dsp:nvSpPr>
        <dsp:cNvPr id="0" name=""/>
        <dsp:cNvSpPr/>
      </dsp:nvSpPr>
      <dsp:spPr>
        <a:xfrm>
          <a:off x="2351775" y="578351"/>
          <a:ext cx="813454" cy="406727"/>
        </a:xfrm>
        <a:prstGeom prst="rect">
          <a:avLst/>
        </a:prstGeom>
        <a:solidFill>
          <a:schemeClr val="accent1"/>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Governance Administrator</a:t>
          </a:r>
        </a:p>
      </dsp:txBody>
      <dsp:txXfrm>
        <a:off x="2351775" y="578351"/>
        <a:ext cx="813454" cy="4067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64FD6373DE4E2095BC2D0D7D2EF2CF" version="1.0.0">
  <systemFields>
    <field name="Objective-Id">
      <value order="0">A2568778</value>
    </field>
    <field name="Objective-Title">
      <value order="0">2. Register of Delegations for Executive Review Committee - for 2019 triennium</value>
    </field>
    <field name="Objective-Description">
      <value order="0"/>
    </field>
    <field name="Objective-CreationStamp">
      <value order="0">2019-06-10T18:52:22Z</value>
    </field>
    <field name="Objective-IsApproved">
      <value order="0">false</value>
    </field>
    <field name="Objective-IsPublished">
      <value order="0">true</value>
    </field>
    <field name="Objective-DatePublished">
      <value order="0">2020-03-19T21:41:53Z</value>
    </field>
    <field name="Objective-ModificationStamp">
      <value order="0">2020-03-19T21:41:53Z</value>
    </field>
    <field name="Objective-Owner">
      <value order="0">Caroline Wilson</value>
    </field>
    <field name="Objective-Path">
      <value order="0">FNDC:Browse file plan:Governance and Executive Management (GEM):Delegations:Council to Committees &amp; Community Boards:Delegations 2019-2022:Committees and Portfolios - 2019-22 triennium</value>
    </field>
    <field name="Objective-Parent">
      <value order="0">Committees and Portfolios - 2019-22 triennium</value>
    </field>
    <field name="Objective-State">
      <value order="0">Published</value>
    </field>
    <field name="Objective-VersionId">
      <value order="0">vA3655327</value>
    </field>
    <field name="Objective-Version">
      <value order="0">17.0</value>
    </field>
    <field name="Objective-VersionNumber">
      <value order="0">20</value>
    </field>
    <field name="Objective-VersionComment">
      <value order="0"/>
    </field>
    <field name="Objective-FileNumber">
      <value order="0">qA444817</value>
    </field>
    <field name="Objective-Classification">
      <value order="0"/>
    </field>
    <field name="Objective-Caveats">
      <value order="0"/>
    </field>
  </systemFields>
  <catalogues>
    <catalogue name="Document - Legal Type Catalogue" type="type" ori="id:cA11">
      <field name="Objective-Legal document types">
        <value order="0">Instrument</value>
      </field>
      <field name="Objective-Business group">
        <value order="0">Corporate Services</value>
      </field>
      <field name="Objective-Property ID">
        <value order="0"/>
      </field>
      <field name="Objective-Legal Number Field">
        <value order="0"/>
      </field>
      <field name="Objective-Box Numbe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64FD6373DE4E2095BC2D0D7D2EF2CF"/>
  </ds:schemaRefs>
</ds:datastoreItem>
</file>

<file path=customXml/itemProps2.xml><?xml version="1.0" encoding="utf-8"?>
<ds:datastoreItem xmlns:ds="http://schemas.openxmlformats.org/officeDocument/2006/customXml" ds:itemID="{5ACF3C7E-EF71-4CC3-AD1B-02CCAB61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Wilson</dc:creator>
  <cp:lastModifiedBy>Diane Maitland</cp:lastModifiedBy>
  <cp:revision>3</cp:revision>
  <cp:lastPrinted>2025-12-03T19:59:00Z</cp:lastPrinted>
  <dcterms:created xsi:type="dcterms:W3CDTF">2025-12-03T20:16:00Z</dcterms:created>
  <dcterms:modified xsi:type="dcterms:W3CDTF">2025-12-12T03:58:00Z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A2568778</vt:lpwstr>
  </property>
  <property fmtid="{D5CDD505-2E9C-101B-9397-08002B2CF9AE}" pid="4" name="Objective-Title">
    <vt:lpwstr>2. Register of Delegations for Executive Review Committee - for 2019 triennium</vt:lpwstr>
  </property>
  <property fmtid="{D5CDD505-2E9C-101B-9397-08002B2CF9AE}" pid="5" name="Objective-Description">
    <vt:lpwstr/>
  </property>
  <property fmtid="{D5CDD505-2E9C-101B-9397-08002B2CF9AE}" pid="6" name="Objective-CreationStamp">
    <vt:filetime>2019-07-16T19:15:29Z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2020-03-19T21:41:53Z</vt:filetime>
  </property>
  <property fmtid="{D5CDD505-2E9C-101B-9397-08002B2CF9AE}" pid="10" name="Objective-ModificationStamp">
    <vt:filetime>2020-03-19T21:41:53Z</vt:filetime>
  </property>
  <property fmtid="{D5CDD505-2E9C-101B-9397-08002B2CF9AE}" pid="11" name="Objective-Owner">
    <vt:lpwstr>Caroline Wilson</vt:lpwstr>
  </property>
  <property fmtid="{D5CDD505-2E9C-101B-9397-08002B2CF9AE}" pid="12" name="Objective-Path">
    <vt:lpwstr>FNDC:Browse file plan:Governance and Executive Management (GEM):Delegations:Council to Committees &amp; Community Boards:Delegations 2019-2022:Committees and Portfolios - 2019-22 triennium:</vt:lpwstr>
  </property>
  <property fmtid="{D5CDD505-2E9C-101B-9397-08002B2CF9AE}" pid="13" name="Objective-Parent">
    <vt:lpwstr>Committees and Portfolios - 2019-22 triennium</vt:lpwstr>
  </property>
  <property fmtid="{D5CDD505-2E9C-101B-9397-08002B2CF9AE}" pid="14" name="Objective-State">
    <vt:lpwstr>Published</vt:lpwstr>
  </property>
  <property fmtid="{D5CDD505-2E9C-101B-9397-08002B2CF9AE}" pid="15" name="Objective-VersionId">
    <vt:lpwstr>vA3655327</vt:lpwstr>
  </property>
  <property fmtid="{D5CDD505-2E9C-101B-9397-08002B2CF9AE}" pid="16" name="Objective-Version">
    <vt:lpwstr>17.0</vt:lpwstr>
  </property>
  <property fmtid="{D5CDD505-2E9C-101B-9397-08002B2CF9AE}" pid="17" name="Objective-VersionNumber">
    <vt:r8>20</vt:r8>
  </property>
  <property fmtid="{D5CDD505-2E9C-101B-9397-08002B2CF9AE}" pid="18" name="Objective-VersionComment">
    <vt:lpwstr>Restored version 16.0 - amendments proposed for COVID-19 were discarded and this is now reverted back to the adopted TOR</vt:lpwstr>
  </property>
  <property fmtid="{D5CDD505-2E9C-101B-9397-08002B2CF9AE}" pid="19" name="Objective-FileNumber">
    <vt:lpwstr>GOV-COUNCIL-2019-002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Legal document types">
    <vt:lpwstr>Instrument</vt:lpwstr>
  </property>
  <property fmtid="{D5CDD505-2E9C-101B-9397-08002B2CF9AE}" pid="23" name="Objective-Business group">
    <vt:lpwstr>Corporate Services</vt:lpwstr>
  </property>
  <property fmtid="{D5CDD505-2E9C-101B-9397-08002B2CF9AE}" pid="24" name="Objective-Property ID">
    <vt:lpwstr/>
  </property>
  <property fmtid="{D5CDD505-2E9C-101B-9397-08002B2CF9AE}" pid="25" name="Objective-Legal Number Field">
    <vt:lpwstr/>
  </property>
  <property fmtid="{D5CDD505-2E9C-101B-9397-08002B2CF9AE}" pid="26" name="Objective-Box Number">
    <vt:lpwstr/>
  </property>
  <property fmtid="{D5CDD505-2E9C-101B-9397-08002B2CF9AE}" pid="27" name="Objective-Comment">
    <vt:lpwstr/>
  </property>
  <property fmtid="{D5CDD505-2E9C-101B-9397-08002B2CF9AE}" pid="28" name="Objective-Legal document types [system]">
    <vt:lpwstr>Instrument</vt:lpwstr>
  </property>
  <property fmtid="{D5CDD505-2E9C-101B-9397-08002B2CF9AE}" pid="29" name="Objective-Business group [system]">
    <vt:lpwstr>Corporate Services</vt:lpwstr>
  </property>
  <property fmtid="{D5CDD505-2E9C-101B-9397-08002B2CF9AE}" pid="30" name="Objective-Legal Number Field [system]">
    <vt:lpwstr/>
  </property>
  <property fmtid="{D5CDD505-2E9C-101B-9397-08002B2CF9AE}" pid="31" name="Objective-Property ID [system]">
    <vt:lpwstr/>
  </property>
  <property fmtid="{D5CDD505-2E9C-101B-9397-08002B2CF9AE}" pid="32" name="Objective-Box Number [system]">
    <vt:lpwstr/>
  </property>
  <property fmtid="{D5CDD505-2E9C-101B-9397-08002B2CF9AE}" pid="33" name="GrammarlyDocumentId">
    <vt:lpwstr>54f30f77ee4b7a4c97457b236bc47e7f6960d5e0745276e91accb624628b31b6</vt:lpwstr>
  </property>
</Properties>
</file>